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12934" w14:textId="77777777" w:rsidR="008C6F94" w:rsidRPr="00F971E5" w:rsidRDefault="001C734E" w:rsidP="001C734E">
      <w:pPr>
        <w:pStyle w:val="Title"/>
        <w:spacing w:line="360" w:lineRule="auto"/>
        <w:rPr>
          <w:sz w:val="32"/>
          <w:szCs w:val="32"/>
        </w:rPr>
      </w:pPr>
      <w:r>
        <w:rPr>
          <w:b w:val="0"/>
          <w:sz w:val="32"/>
          <w:szCs w:val="32"/>
          <w:lang w:val="en-US"/>
        </w:rPr>
        <w:t xml:space="preserve">Prediksi Promosi Pegawai Menggunakan Metode </w:t>
      </w:r>
      <w:r w:rsidR="00215E20">
        <w:rPr>
          <w:b w:val="0"/>
          <w:i/>
          <w:sz w:val="32"/>
          <w:szCs w:val="32"/>
          <w:lang w:val="en-US"/>
        </w:rPr>
        <w:t>E</w:t>
      </w:r>
      <w:r w:rsidR="00215E20" w:rsidRPr="00215E20">
        <w:rPr>
          <w:b w:val="0"/>
          <w:i/>
          <w:sz w:val="32"/>
          <w:szCs w:val="32"/>
          <w:lang w:val="en-US"/>
        </w:rPr>
        <w:t xml:space="preserve">xtremely </w:t>
      </w:r>
      <w:r w:rsidR="00215E20">
        <w:rPr>
          <w:b w:val="0"/>
          <w:i/>
          <w:sz w:val="32"/>
          <w:szCs w:val="32"/>
          <w:lang w:val="en-US"/>
        </w:rPr>
        <w:t>R</w:t>
      </w:r>
      <w:r w:rsidR="00215E20" w:rsidRPr="00215E20">
        <w:rPr>
          <w:b w:val="0"/>
          <w:i/>
          <w:sz w:val="32"/>
          <w:szCs w:val="32"/>
          <w:lang w:val="en-US"/>
        </w:rPr>
        <w:t xml:space="preserve">andomized </w:t>
      </w:r>
      <w:r w:rsidR="00215E20">
        <w:rPr>
          <w:b w:val="0"/>
          <w:i/>
          <w:sz w:val="32"/>
          <w:szCs w:val="32"/>
          <w:lang w:val="en-US"/>
        </w:rPr>
        <w:t>T</w:t>
      </w:r>
      <w:r w:rsidR="00215E20" w:rsidRPr="00215E20">
        <w:rPr>
          <w:b w:val="0"/>
          <w:i/>
          <w:sz w:val="32"/>
          <w:szCs w:val="32"/>
          <w:lang w:val="en-US"/>
        </w:rPr>
        <w:t>rees</w:t>
      </w:r>
    </w:p>
    <w:p w14:paraId="2D4692CC" w14:textId="77777777" w:rsidR="008C6F94" w:rsidRPr="00F554C3" w:rsidRDefault="008C6F94" w:rsidP="008C6F94">
      <w:pPr>
        <w:spacing w:line="360" w:lineRule="auto"/>
        <w:jc w:val="center"/>
        <w:rPr>
          <w:b/>
          <w:bCs/>
          <w:sz w:val="24"/>
          <w:szCs w:val="24"/>
        </w:rPr>
      </w:pPr>
    </w:p>
    <w:p w14:paraId="077A6CF6" w14:textId="77777777" w:rsidR="008C6F94" w:rsidRPr="00F554C3" w:rsidRDefault="008C6F94" w:rsidP="008C6F94">
      <w:pPr>
        <w:spacing w:line="360" w:lineRule="auto"/>
        <w:jc w:val="center"/>
        <w:rPr>
          <w:b/>
          <w:bCs/>
          <w:sz w:val="24"/>
          <w:szCs w:val="24"/>
        </w:rPr>
      </w:pPr>
    </w:p>
    <w:p w14:paraId="7EB2CC77" w14:textId="77777777" w:rsidR="008C6F94" w:rsidRPr="008C6F94" w:rsidRDefault="001C734E" w:rsidP="00D60FE2">
      <w:pPr>
        <w:spacing w:line="360" w:lineRule="auto"/>
        <w:jc w:val="center"/>
        <w:rPr>
          <w:b/>
          <w:bCs/>
          <w:sz w:val="24"/>
          <w:szCs w:val="24"/>
        </w:rPr>
      </w:pPr>
      <w:r>
        <w:rPr>
          <w:b/>
          <w:bCs/>
          <w:sz w:val="24"/>
          <w:szCs w:val="24"/>
          <w:lang w:val="en-ID"/>
        </w:rPr>
        <w:t>Meilany Nonsi Tentua</w:t>
      </w:r>
      <w:r w:rsidR="008C6F94" w:rsidRPr="00F554C3">
        <w:rPr>
          <w:b/>
          <w:bCs/>
          <w:sz w:val="24"/>
          <w:szCs w:val="24"/>
          <w:vertAlign w:val="superscript"/>
        </w:rPr>
        <w:t>1</w:t>
      </w:r>
      <w:r w:rsidR="008C6F94" w:rsidRPr="00F554C3">
        <w:rPr>
          <w:b/>
          <w:bCs/>
          <w:sz w:val="24"/>
          <w:szCs w:val="24"/>
          <w:lang w:val="id-ID"/>
        </w:rPr>
        <w:t xml:space="preserve">, </w:t>
      </w:r>
      <w:r>
        <w:rPr>
          <w:b/>
          <w:bCs/>
          <w:sz w:val="24"/>
          <w:szCs w:val="24"/>
        </w:rPr>
        <w:t>Saptaningsih Sumarmi</w:t>
      </w:r>
      <w:r w:rsidR="008C6F94" w:rsidRPr="00F554C3">
        <w:rPr>
          <w:b/>
          <w:bCs/>
          <w:sz w:val="24"/>
          <w:szCs w:val="24"/>
          <w:vertAlign w:val="superscript"/>
        </w:rPr>
        <w:t>2</w:t>
      </w:r>
    </w:p>
    <w:p w14:paraId="2C5AECCA" w14:textId="77777777" w:rsidR="008C6F94" w:rsidRDefault="001C734E" w:rsidP="008C6F94">
      <w:pPr>
        <w:spacing w:line="360" w:lineRule="auto"/>
        <w:jc w:val="center"/>
        <w:rPr>
          <w:sz w:val="24"/>
          <w:szCs w:val="24"/>
        </w:rPr>
      </w:pPr>
      <w:r>
        <w:rPr>
          <w:sz w:val="24"/>
          <w:szCs w:val="24"/>
          <w:vertAlign w:val="superscript"/>
        </w:rPr>
        <w:t>1</w:t>
      </w:r>
      <w:r w:rsidR="008C6F94" w:rsidRPr="00F554C3">
        <w:rPr>
          <w:sz w:val="24"/>
          <w:szCs w:val="24"/>
        </w:rPr>
        <w:t xml:space="preserve">Jurusan </w:t>
      </w:r>
      <w:r w:rsidR="008C6F94" w:rsidRPr="00F554C3">
        <w:rPr>
          <w:sz w:val="24"/>
          <w:szCs w:val="24"/>
          <w:lang w:val="id-ID"/>
        </w:rPr>
        <w:t>Teknik Informatika</w:t>
      </w:r>
      <w:r w:rsidR="008C6F94" w:rsidRPr="00F554C3">
        <w:rPr>
          <w:sz w:val="24"/>
          <w:szCs w:val="24"/>
        </w:rPr>
        <w:t>,</w:t>
      </w:r>
      <w:r w:rsidR="008C6F94" w:rsidRPr="00F554C3">
        <w:rPr>
          <w:sz w:val="24"/>
          <w:szCs w:val="24"/>
          <w:lang w:val="id-ID"/>
        </w:rPr>
        <w:t xml:space="preserve"> Universitas PGRI</w:t>
      </w:r>
      <w:r w:rsidR="008C6F94" w:rsidRPr="00F554C3">
        <w:rPr>
          <w:sz w:val="24"/>
          <w:szCs w:val="24"/>
        </w:rPr>
        <w:t xml:space="preserve"> Yogyakarta</w:t>
      </w:r>
    </w:p>
    <w:p w14:paraId="373AC917" w14:textId="77777777" w:rsidR="001C734E" w:rsidRPr="00F554C3" w:rsidRDefault="001C734E" w:rsidP="001C734E">
      <w:pPr>
        <w:spacing w:line="360" w:lineRule="auto"/>
        <w:jc w:val="center"/>
        <w:rPr>
          <w:sz w:val="24"/>
          <w:szCs w:val="24"/>
        </w:rPr>
      </w:pPr>
      <w:r>
        <w:rPr>
          <w:sz w:val="24"/>
          <w:szCs w:val="24"/>
          <w:vertAlign w:val="superscript"/>
        </w:rPr>
        <w:t>2</w:t>
      </w:r>
      <w:r w:rsidRPr="00F554C3">
        <w:rPr>
          <w:sz w:val="24"/>
          <w:szCs w:val="24"/>
        </w:rPr>
        <w:t xml:space="preserve">Jurusan </w:t>
      </w:r>
      <w:r>
        <w:rPr>
          <w:sz w:val="24"/>
          <w:szCs w:val="24"/>
        </w:rPr>
        <w:t>Manajemen</w:t>
      </w:r>
      <w:r w:rsidRPr="00F554C3">
        <w:rPr>
          <w:sz w:val="24"/>
          <w:szCs w:val="24"/>
        </w:rPr>
        <w:t>,</w:t>
      </w:r>
      <w:r w:rsidRPr="00F554C3">
        <w:rPr>
          <w:sz w:val="24"/>
          <w:szCs w:val="24"/>
          <w:lang w:val="id-ID"/>
        </w:rPr>
        <w:t xml:space="preserve"> Universitas PGRI</w:t>
      </w:r>
      <w:r w:rsidRPr="00F554C3">
        <w:rPr>
          <w:sz w:val="24"/>
          <w:szCs w:val="24"/>
        </w:rPr>
        <w:t xml:space="preserve"> Yogyakarta</w:t>
      </w:r>
    </w:p>
    <w:p w14:paraId="65414AAC" w14:textId="56B1E583" w:rsidR="008C6F94" w:rsidRPr="00F554C3" w:rsidRDefault="008C6F94" w:rsidP="008C6F94">
      <w:pPr>
        <w:spacing w:line="360" w:lineRule="auto"/>
        <w:jc w:val="center"/>
        <w:rPr>
          <w:sz w:val="24"/>
          <w:szCs w:val="24"/>
        </w:rPr>
      </w:pPr>
      <w:r w:rsidRPr="00F554C3">
        <w:rPr>
          <w:sz w:val="24"/>
          <w:szCs w:val="24"/>
          <w:lang w:val="id-ID"/>
        </w:rPr>
        <w:t>e</w:t>
      </w:r>
      <w:r w:rsidRPr="00F554C3">
        <w:rPr>
          <w:sz w:val="24"/>
          <w:szCs w:val="24"/>
        </w:rPr>
        <w:t>-</w:t>
      </w:r>
      <w:r w:rsidRPr="00F554C3">
        <w:rPr>
          <w:sz w:val="24"/>
          <w:szCs w:val="24"/>
          <w:lang w:val="id-ID"/>
        </w:rPr>
        <w:t>mail</w:t>
      </w:r>
      <w:r w:rsidRPr="00F554C3">
        <w:rPr>
          <w:sz w:val="24"/>
          <w:szCs w:val="24"/>
        </w:rPr>
        <w:t xml:space="preserve">: </w:t>
      </w:r>
      <w:r w:rsidRPr="00F6398D">
        <w:rPr>
          <w:b/>
          <w:sz w:val="24"/>
          <w:szCs w:val="24"/>
          <w:vertAlign w:val="superscript"/>
        </w:rPr>
        <w:t>1</w:t>
      </w:r>
      <w:r w:rsidR="001C734E">
        <w:rPr>
          <w:b/>
          <w:sz w:val="24"/>
          <w:szCs w:val="24"/>
        </w:rPr>
        <w:t>meilany</w:t>
      </w:r>
      <w:r w:rsidRPr="00F6398D">
        <w:rPr>
          <w:b/>
          <w:sz w:val="24"/>
          <w:szCs w:val="24"/>
        </w:rPr>
        <w:t>@</w:t>
      </w:r>
      <w:r>
        <w:rPr>
          <w:b/>
          <w:sz w:val="24"/>
          <w:szCs w:val="24"/>
        </w:rPr>
        <w:t>upy.ac.id</w:t>
      </w:r>
      <w:r w:rsidRPr="00F554C3">
        <w:rPr>
          <w:sz w:val="24"/>
          <w:szCs w:val="24"/>
        </w:rPr>
        <w:t xml:space="preserve">, </w:t>
      </w:r>
      <w:hyperlink r:id="rId8" w:history="1">
        <w:r w:rsidR="00C628FC" w:rsidRPr="00B925AD">
          <w:rPr>
            <w:rStyle w:val="Hyperlink"/>
            <w:sz w:val="24"/>
            <w:szCs w:val="24"/>
            <w:vertAlign w:val="superscript"/>
          </w:rPr>
          <w:t>2</w:t>
        </w:r>
        <w:r w:rsidR="00C628FC" w:rsidRPr="00B925AD">
          <w:rPr>
            <w:rStyle w:val="Hyperlink"/>
            <w:sz w:val="24"/>
            <w:szCs w:val="24"/>
          </w:rPr>
          <w:t>sapta@</w:t>
        </w:r>
      </w:hyperlink>
      <w:r w:rsidR="001C734E">
        <w:rPr>
          <w:rStyle w:val="Hyperlink"/>
          <w:sz w:val="24"/>
          <w:szCs w:val="24"/>
        </w:rPr>
        <w:t>upy.ac.id</w:t>
      </w:r>
    </w:p>
    <w:p w14:paraId="14DAA817" w14:textId="77777777" w:rsidR="008C6F94" w:rsidRPr="00C628FC" w:rsidRDefault="008C6F94" w:rsidP="008C6F94">
      <w:pPr>
        <w:spacing w:line="360" w:lineRule="auto"/>
        <w:jc w:val="center"/>
        <w:rPr>
          <w:sz w:val="24"/>
          <w:szCs w:val="24"/>
        </w:rPr>
      </w:pPr>
    </w:p>
    <w:p w14:paraId="236F3AA5" w14:textId="77777777" w:rsidR="008C6F94" w:rsidRPr="00F554C3" w:rsidRDefault="008C6F94" w:rsidP="008C6F94">
      <w:pPr>
        <w:tabs>
          <w:tab w:val="left" w:pos="0"/>
        </w:tabs>
        <w:spacing w:line="360" w:lineRule="auto"/>
        <w:jc w:val="center"/>
        <w:rPr>
          <w:b/>
          <w:sz w:val="24"/>
          <w:szCs w:val="24"/>
        </w:rPr>
      </w:pPr>
      <w:r w:rsidRPr="00F554C3">
        <w:rPr>
          <w:b/>
          <w:sz w:val="24"/>
          <w:szCs w:val="24"/>
        </w:rPr>
        <w:t>Intisari</w:t>
      </w:r>
    </w:p>
    <w:p w14:paraId="7D299FEF" w14:textId="77777777" w:rsidR="00215E20" w:rsidRPr="00215E20" w:rsidRDefault="00215E20" w:rsidP="00215E20">
      <w:pPr>
        <w:spacing w:line="360" w:lineRule="auto"/>
        <w:ind w:firstLine="709"/>
        <w:rPr>
          <w:iCs/>
          <w:sz w:val="24"/>
          <w:szCs w:val="24"/>
        </w:rPr>
      </w:pPr>
      <w:r w:rsidRPr="00215E20">
        <w:rPr>
          <w:iCs/>
          <w:sz w:val="24"/>
          <w:szCs w:val="24"/>
        </w:rPr>
        <w:t xml:space="preserve">Seiring perkembangan teknologi informasi dan analisis data, peluang baru muncul dalam pengambilan keputusan di bidang sumber daya manusia. Penerapan metode </w:t>
      </w:r>
      <w:r w:rsidRPr="00215E20">
        <w:rPr>
          <w:i/>
          <w:iCs/>
          <w:sz w:val="24"/>
          <w:szCs w:val="24"/>
        </w:rPr>
        <w:t>ensemble</w:t>
      </w:r>
      <w:r w:rsidRPr="00215E20">
        <w:rPr>
          <w:iCs/>
          <w:sz w:val="24"/>
          <w:szCs w:val="24"/>
        </w:rPr>
        <w:t xml:space="preserve">, seperti </w:t>
      </w:r>
      <w:r w:rsidRPr="00215E20">
        <w:rPr>
          <w:i/>
          <w:iCs/>
          <w:sz w:val="24"/>
          <w:szCs w:val="24"/>
        </w:rPr>
        <w:t>extremely randomized trees</w:t>
      </w:r>
      <w:r w:rsidRPr="00215E20">
        <w:rPr>
          <w:iCs/>
          <w:sz w:val="24"/>
          <w:szCs w:val="24"/>
        </w:rPr>
        <w:t>, menjanjikan dalam meramalkan keputusan promosi dengan akurasi yang lebih tinggi.</w:t>
      </w:r>
      <w:r>
        <w:rPr>
          <w:iCs/>
          <w:sz w:val="24"/>
          <w:szCs w:val="24"/>
        </w:rPr>
        <w:t xml:space="preserve"> </w:t>
      </w:r>
    </w:p>
    <w:p w14:paraId="40E9856A" w14:textId="77777777" w:rsidR="00215E20" w:rsidRPr="00215E20" w:rsidRDefault="00215E20" w:rsidP="00215E20">
      <w:pPr>
        <w:spacing w:line="360" w:lineRule="auto"/>
        <w:ind w:firstLine="709"/>
        <w:rPr>
          <w:iCs/>
          <w:sz w:val="24"/>
          <w:szCs w:val="24"/>
        </w:rPr>
      </w:pPr>
      <w:r w:rsidRPr="00215E20">
        <w:rPr>
          <w:iCs/>
          <w:sz w:val="24"/>
          <w:szCs w:val="24"/>
        </w:rPr>
        <w:t xml:space="preserve">Meskipun telah ada banyak penelitian di bidang ini, ada kebutuhan untuk lebih mendalam dalam mengadaptasi metode </w:t>
      </w:r>
      <w:r w:rsidRPr="00215E20">
        <w:rPr>
          <w:i/>
          <w:iCs/>
          <w:sz w:val="24"/>
          <w:szCs w:val="24"/>
        </w:rPr>
        <w:t>ensemble</w:t>
      </w:r>
      <w:r w:rsidRPr="00215E20">
        <w:rPr>
          <w:iCs/>
          <w:sz w:val="24"/>
          <w:szCs w:val="24"/>
        </w:rPr>
        <w:t xml:space="preserve"> ke konteks promosi pegawai, mempertimbangkan berbagai faktor seperti keterampilan, pengalaman, dan pencapaian individu. Penelitian ini bertujuan mengembangkan model prediksi promosi pegawai yang efektif, menggabungkan metode extremely randomized trees dengan data sumber daya manusia yang relevan.</w:t>
      </w:r>
    </w:p>
    <w:p w14:paraId="59B01B6F" w14:textId="77777777" w:rsidR="008C6F94" w:rsidRPr="001C6B3F" w:rsidRDefault="00215E20" w:rsidP="00215E20">
      <w:pPr>
        <w:spacing w:line="360" w:lineRule="auto"/>
        <w:ind w:firstLine="709"/>
        <w:rPr>
          <w:sz w:val="24"/>
          <w:szCs w:val="24"/>
          <w:shd w:val="clear" w:color="auto" w:fill="FFFFFF"/>
        </w:rPr>
      </w:pPr>
      <w:r w:rsidRPr="00215E20">
        <w:rPr>
          <w:iCs/>
          <w:sz w:val="24"/>
          <w:szCs w:val="24"/>
        </w:rPr>
        <w:t>Model yang dihasilkan dari penelitian ini mencapai tingkat akurasi sebesar 99% pada data pelatihan, menunjukkan prediksi yang sangat tepat. Penggunaan data uji mengonfirmasi performa model dengan skor akurasi 98%, menggambarkan kemampuannya dalam memprediksi secara konsisten. Faktor-faktor seperti avg_training_score, department, total_score, age, dan sum_metric diidentifikasi sebagai paling berpengaruh dalam pembentukan model, memberikan pandangan penting bagi manajemen sumber daya manusia.</w:t>
      </w:r>
      <w:r w:rsidR="008C6F94" w:rsidRPr="001C6B3F">
        <w:rPr>
          <w:rStyle w:val="longtext"/>
          <w:sz w:val="24"/>
          <w:shd w:val="clear" w:color="auto" w:fill="FFFFFF"/>
        </w:rPr>
        <w:t xml:space="preserve"> </w:t>
      </w:r>
    </w:p>
    <w:p w14:paraId="541948B1" w14:textId="77777777" w:rsidR="008C6F94" w:rsidRPr="00F554C3" w:rsidRDefault="008C6F94" w:rsidP="008C6F94">
      <w:pPr>
        <w:spacing w:line="360" w:lineRule="auto"/>
        <w:rPr>
          <w:i/>
          <w:sz w:val="24"/>
          <w:szCs w:val="24"/>
        </w:rPr>
      </w:pPr>
    </w:p>
    <w:p w14:paraId="69068032" w14:textId="77777777" w:rsidR="008C6F94" w:rsidRPr="00D60B25" w:rsidRDefault="008C6F94" w:rsidP="008C6F94">
      <w:pPr>
        <w:spacing w:line="360" w:lineRule="auto"/>
        <w:rPr>
          <w:sz w:val="24"/>
          <w:szCs w:val="24"/>
          <w:lang w:val="en-ID"/>
        </w:rPr>
      </w:pPr>
      <w:r w:rsidRPr="00F554C3">
        <w:rPr>
          <w:b/>
          <w:iCs/>
          <w:sz w:val="24"/>
          <w:szCs w:val="24"/>
        </w:rPr>
        <w:t>Kata kunci</w:t>
      </w:r>
      <w:r w:rsidRPr="00F554C3">
        <w:rPr>
          <w:sz w:val="24"/>
          <w:szCs w:val="24"/>
        </w:rPr>
        <w:t>—</w:t>
      </w:r>
      <w:r w:rsidR="00215E20" w:rsidRPr="00215E20">
        <w:t xml:space="preserve"> </w:t>
      </w:r>
      <w:r w:rsidR="00215E20">
        <w:rPr>
          <w:i/>
          <w:sz w:val="24"/>
          <w:szCs w:val="24"/>
        </w:rPr>
        <w:t>Extremely R</w:t>
      </w:r>
      <w:r w:rsidR="00215E20" w:rsidRPr="00215E20">
        <w:rPr>
          <w:i/>
          <w:sz w:val="24"/>
          <w:szCs w:val="24"/>
        </w:rPr>
        <w:t xml:space="preserve">andomized </w:t>
      </w:r>
      <w:r w:rsidR="00215E20">
        <w:rPr>
          <w:i/>
          <w:sz w:val="24"/>
          <w:szCs w:val="24"/>
        </w:rPr>
        <w:t>T</w:t>
      </w:r>
      <w:r w:rsidR="00215E20" w:rsidRPr="00215E20">
        <w:rPr>
          <w:i/>
          <w:sz w:val="24"/>
          <w:szCs w:val="24"/>
        </w:rPr>
        <w:t>rees</w:t>
      </w:r>
      <w:r w:rsidR="00215E20">
        <w:rPr>
          <w:sz w:val="24"/>
          <w:szCs w:val="24"/>
        </w:rPr>
        <w:t xml:space="preserve">, Promosi Pegawai, </w:t>
      </w:r>
      <w:r w:rsidR="00215E20" w:rsidRPr="00215E20">
        <w:rPr>
          <w:i/>
          <w:sz w:val="24"/>
          <w:szCs w:val="24"/>
        </w:rPr>
        <w:t>Machine Learning</w:t>
      </w:r>
    </w:p>
    <w:p w14:paraId="3970EC76" w14:textId="77777777" w:rsidR="008C6F94" w:rsidRPr="00F554C3" w:rsidRDefault="008C6F94" w:rsidP="008C6F94">
      <w:pPr>
        <w:spacing w:line="360" w:lineRule="auto"/>
        <w:rPr>
          <w:b/>
          <w:bCs/>
          <w:i/>
          <w:iCs/>
          <w:color w:val="000000"/>
          <w:sz w:val="24"/>
          <w:szCs w:val="24"/>
        </w:rPr>
      </w:pPr>
    </w:p>
    <w:p w14:paraId="3C2C2CBB" w14:textId="77777777" w:rsidR="008C6F94" w:rsidRPr="00F554C3" w:rsidRDefault="008C6F94" w:rsidP="008C6F94">
      <w:pPr>
        <w:spacing w:line="360" w:lineRule="auto"/>
        <w:jc w:val="center"/>
        <w:rPr>
          <w:color w:val="000000"/>
          <w:sz w:val="24"/>
          <w:szCs w:val="24"/>
        </w:rPr>
      </w:pPr>
      <w:r w:rsidRPr="00F554C3">
        <w:rPr>
          <w:b/>
          <w:bCs/>
          <w:i/>
          <w:iCs/>
          <w:color w:val="000000"/>
          <w:sz w:val="24"/>
          <w:szCs w:val="24"/>
        </w:rPr>
        <w:lastRenderedPageBreak/>
        <w:t>Abstract</w:t>
      </w:r>
    </w:p>
    <w:p w14:paraId="05BCCED0" w14:textId="77777777" w:rsidR="00215E20" w:rsidRPr="00215E20" w:rsidRDefault="008C6F94" w:rsidP="00215E20">
      <w:pPr>
        <w:spacing w:line="360" w:lineRule="auto"/>
        <w:ind w:firstLine="720"/>
        <w:rPr>
          <w:i/>
          <w:iCs/>
          <w:color w:val="000000"/>
          <w:sz w:val="24"/>
          <w:szCs w:val="24"/>
        </w:rPr>
      </w:pPr>
      <w:r w:rsidRPr="00F554C3">
        <w:rPr>
          <w:i/>
          <w:iCs/>
          <w:color w:val="000000"/>
          <w:sz w:val="24"/>
          <w:szCs w:val="24"/>
        </w:rPr>
        <w:t> </w:t>
      </w:r>
      <w:r w:rsidR="00215E20" w:rsidRPr="00215E20">
        <w:rPr>
          <w:i/>
          <w:iCs/>
          <w:color w:val="000000"/>
          <w:sz w:val="24"/>
          <w:szCs w:val="24"/>
        </w:rPr>
        <w:t>With the advancement of information technology and data analytics, new opportunities arise in decision-making within the field of human resources. The implementation of ensemble methods, such as extremely randomized trees, holds promise in predicting promotion decisions with higher accuracy. Despite numerous studies in this domain, there is a need for a deeper exploration in adapting ensemble methods to the context of employee promotions, considering various factors like skills, experience, and individual achievements. This research aims to develop an effective predictive model for employee promotions by integrating extremely randomized trees with relevant human resources data.</w:t>
      </w:r>
    </w:p>
    <w:p w14:paraId="3756C2FA" w14:textId="77777777" w:rsidR="008C6F94" w:rsidRPr="00F554C3" w:rsidRDefault="00215E20" w:rsidP="00215E20">
      <w:pPr>
        <w:spacing w:line="360" w:lineRule="auto"/>
        <w:ind w:firstLine="720"/>
        <w:rPr>
          <w:i/>
          <w:iCs/>
          <w:color w:val="000000"/>
          <w:sz w:val="24"/>
          <w:szCs w:val="24"/>
        </w:rPr>
      </w:pPr>
      <w:r w:rsidRPr="00215E20">
        <w:rPr>
          <w:i/>
          <w:iCs/>
          <w:color w:val="000000"/>
          <w:sz w:val="24"/>
          <w:szCs w:val="24"/>
        </w:rPr>
        <w:t>The model derived from this study achieved an accuracy rate of 99% on the training data, indicating highly precise predictions. The use of test data confirmed the model's performance with an accuracy score of 98%, illustrating its consistent predictive capabilities. Factors such as avg_training_score, department, total_score, age, and sum_metric were identified as the most influential in shaping the model, providing crucial insights for human resources management</w:t>
      </w:r>
      <w:r w:rsidR="000D5B78">
        <w:rPr>
          <w:i/>
          <w:iCs/>
          <w:color w:val="000000"/>
          <w:sz w:val="24"/>
          <w:szCs w:val="24"/>
        </w:rPr>
        <w:t xml:space="preserve">. </w:t>
      </w:r>
    </w:p>
    <w:p w14:paraId="1682BA41" w14:textId="77777777" w:rsidR="008C6F94" w:rsidRPr="00F554C3" w:rsidRDefault="008C6F94" w:rsidP="008C6F94">
      <w:pPr>
        <w:spacing w:line="360" w:lineRule="auto"/>
        <w:rPr>
          <w:i/>
          <w:iCs/>
          <w:color w:val="000000"/>
          <w:sz w:val="24"/>
          <w:szCs w:val="24"/>
        </w:rPr>
      </w:pPr>
    </w:p>
    <w:p w14:paraId="30300364" w14:textId="77777777" w:rsidR="008C6F94" w:rsidRDefault="008C6F94" w:rsidP="000D5B78">
      <w:pPr>
        <w:spacing w:line="360" w:lineRule="auto"/>
        <w:ind w:left="1418" w:hanging="1418"/>
        <w:rPr>
          <w:rStyle w:val="hps"/>
          <w:sz w:val="24"/>
          <w:szCs w:val="24"/>
        </w:rPr>
      </w:pPr>
      <w:r w:rsidRPr="00F554C3">
        <w:rPr>
          <w:b/>
          <w:i/>
          <w:iCs/>
          <w:sz w:val="24"/>
          <w:szCs w:val="24"/>
        </w:rPr>
        <w:t>Keywords</w:t>
      </w:r>
      <w:r w:rsidRPr="00F554C3">
        <w:rPr>
          <w:b/>
          <w:i/>
          <w:sz w:val="24"/>
          <w:szCs w:val="24"/>
        </w:rPr>
        <w:t>—</w:t>
      </w:r>
      <w:r w:rsidR="000D5B78" w:rsidRPr="000D5B78">
        <w:t xml:space="preserve"> </w:t>
      </w:r>
      <w:r w:rsidR="000D5B78" w:rsidRPr="000D5B78">
        <w:rPr>
          <w:rStyle w:val="hps"/>
          <w:i/>
          <w:sz w:val="24"/>
          <w:szCs w:val="24"/>
        </w:rPr>
        <w:t xml:space="preserve">Extremely Randomized Trees, </w:t>
      </w:r>
      <w:r w:rsidR="000D5B78">
        <w:rPr>
          <w:rStyle w:val="hps"/>
          <w:i/>
          <w:sz w:val="24"/>
          <w:szCs w:val="24"/>
        </w:rPr>
        <w:t>Employee Promotion</w:t>
      </w:r>
      <w:r w:rsidR="000D5B78" w:rsidRPr="000D5B78">
        <w:rPr>
          <w:rStyle w:val="hps"/>
          <w:i/>
          <w:sz w:val="24"/>
          <w:szCs w:val="24"/>
        </w:rPr>
        <w:t>, Machine Learning</w:t>
      </w:r>
    </w:p>
    <w:p w14:paraId="3CFEDA83" w14:textId="77777777" w:rsidR="008C6F94" w:rsidRPr="00F554C3" w:rsidRDefault="008C6F94" w:rsidP="008C6F94">
      <w:pPr>
        <w:spacing w:line="360" w:lineRule="auto"/>
        <w:jc w:val="center"/>
        <w:rPr>
          <w:bCs/>
          <w:sz w:val="24"/>
          <w:szCs w:val="24"/>
        </w:rPr>
      </w:pPr>
      <w:r>
        <w:rPr>
          <w:rStyle w:val="hps"/>
          <w:sz w:val="24"/>
          <w:szCs w:val="24"/>
        </w:rPr>
        <w:br w:type="column"/>
      </w:r>
      <w:r w:rsidRPr="00F554C3">
        <w:rPr>
          <w:bCs/>
          <w:sz w:val="24"/>
          <w:szCs w:val="24"/>
        </w:rPr>
        <w:lastRenderedPageBreak/>
        <w:t>PENDAHULUAN</w:t>
      </w:r>
    </w:p>
    <w:p w14:paraId="18119C7F" w14:textId="77777777" w:rsidR="008C6F94" w:rsidRPr="00F554C3" w:rsidRDefault="008C6F94" w:rsidP="008C6F94">
      <w:pPr>
        <w:spacing w:line="360" w:lineRule="auto"/>
        <w:jc w:val="center"/>
        <w:rPr>
          <w:bCs/>
          <w:sz w:val="24"/>
          <w:szCs w:val="24"/>
        </w:rPr>
      </w:pPr>
    </w:p>
    <w:p w14:paraId="76AD83DB" w14:textId="77777777" w:rsidR="008C6F94" w:rsidRPr="00F554C3" w:rsidRDefault="008C6F94" w:rsidP="008C6F94">
      <w:pPr>
        <w:pStyle w:val="Text"/>
        <w:keepNext/>
        <w:framePr w:dropCap="drop" w:lines="2" w:h="511" w:hRule="exact" w:wrap="auto" w:vAnchor="text" w:hAnchor="text" w:y="-38"/>
        <w:spacing w:line="360" w:lineRule="auto"/>
        <w:ind w:firstLine="0"/>
        <w:rPr>
          <w:sz w:val="24"/>
          <w:szCs w:val="24"/>
        </w:rPr>
      </w:pPr>
    </w:p>
    <w:p w14:paraId="79A872F3" w14:textId="77777777" w:rsidR="001C734E" w:rsidRPr="001C734E" w:rsidRDefault="001C734E" w:rsidP="001C734E">
      <w:pPr>
        <w:spacing w:line="360" w:lineRule="auto"/>
        <w:ind w:firstLine="720"/>
        <w:rPr>
          <w:sz w:val="24"/>
          <w:szCs w:val="24"/>
          <w:lang w:val="id-ID"/>
        </w:rPr>
      </w:pPr>
      <w:r w:rsidRPr="001C734E">
        <w:rPr>
          <w:sz w:val="24"/>
          <w:szCs w:val="24"/>
          <w:lang w:val="id-ID"/>
        </w:rPr>
        <w:t xml:space="preserve">Dalam dunia bisnis yang kompetitif, </w:t>
      </w:r>
      <w:r w:rsidR="00215E20">
        <w:rPr>
          <w:sz w:val="24"/>
          <w:szCs w:val="24"/>
          <w:lang w:val="id-ID"/>
        </w:rPr>
        <w:t xml:space="preserve">pengelolaan sumber daya manusia </w:t>
      </w:r>
      <w:r w:rsidRPr="001C734E">
        <w:rPr>
          <w:sz w:val="24"/>
          <w:szCs w:val="24"/>
          <w:lang w:val="id-ID"/>
        </w:rPr>
        <w:t>menjadi krusial bagi perusahaan dalam mencapai keunggulan kompetitifnya</w:t>
      </w:r>
      <w:r w:rsidR="00566EBA">
        <w:rPr>
          <w:sz w:val="24"/>
          <w:szCs w:val="24"/>
        </w:rPr>
        <w:t xml:space="preserve"> </w:t>
      </w:r>
      <w:r w:rsidR="00566EBA">
        <w:rPr>
          <w:sz w:val="24"/>
          <w:szCs w:val="24"/>
          <w:lang w:val="id-ID"/>
        </w:rPr>
        <w:fldChar w:fldCharType="begin" w:fldLock="1"/>
      </w:r>
      <w:r w:rsidR="00566EBA">
        <w:rPr>
          <w:sz w:val="24"/>
          <w:szCs w:val="24"/>
          <w:lang w:val="id-ID"/>
        </w:rPr>
        <w:instrText>ADDIN CSL_CITATION {"citationItems":[{"id":"ITEM-1","itemData":{"author":[{"dropping-particle":"","family":"A","given":"Augustine Lado","non-dropping-particle":"","parse-names":false,"suffix":""},{"dropping-particle":"","family":"Wilson","given":"Mary C .","non-dropping-particle":"","parse-names":false,"suffix":""}],"container-title":"The Academy of Management Review","id":"ITEM-1","issue":"4","issued":{"date-parts":[["1994"]]},"page":"699-727","title":"Human Resource Systems and Sustained Competitive Advantage : A Competency-Based Perspective","type":"article-journal","volume":"19"},"uris":["http://www.mendeley.com/documents/?uuid=1a290ffb-bfc1-4e14-b6d7-4de3ae66abc5"]}],"mendeley":{"formattedCitation":"[1]","plainTextFormattedCitation":"[1]","previouslyFormattedCitation":"[1]"},"properties":{"noteIndex":0},"schema":"https://github.com/citation-style-language/schema/raw/master/csl-citation.json"}</w:instrText>
      </w:r>
      <w:r w:rsidR="00566EBA">
        <w:rPr>
          <w:sz w:val="24"/>
          <w:szCs w:val="24"/>
          <w:lang w:val="id-ID"/>
        </w:rPr>
        <w:fldChar w:fldCharType="separate"/>
      </w:r>
      <w:r w:rsidR="00566EBA" w:rsidRPr="00566EBA">
        <w:rPr>
          <w:noProof/>
          <w:sz w:val="24"/>
          <w:szCs w:val="24"/>
          <w:lang w:val="id-ID"/>
        </w:rPr>
        <w:t>[1]</w:t>
      </w:r>
      <w:r w:rsidR="00566EBA">
        <w:rPr>
          <w:sz w:val="24"/>
          <w:szCs w:val="24"/>
          <w:lang w:val="id-ID"/>
        </w:rPr>
        <w:fldChar w:fldCharType="end"/>
      </w:r>
      <w:r w:rsidRPr="001C734E">
        <w:rPr>
          <w:sz w:val="24"/>
          <w:szCs w:val="24"/>
          <w:lang w:val="id-ID"/>
        </w:rPr>
        <w:t>. Salah satu aspek penting dalam pengelolaan sumber daya manusia adalah kebijakan promosi pegawai</w:t>
      </w:r>
      <w:r w:rsidR="00566EBA">
        <w:rPr>
          <w:sz w:val="24"/>
          <w:szCs w:val="24"/>
        </w:rPr>
        <w:t xml:space="preserve"> </w:t>
      </w:r>
      <w:r w:rsidR="00566EBA">
        <w:rPr>
          <w:sz w:val="24"/>
          <w:szCs w:val="24"/>
        </w:rPr>
        <w:fldChar w:fldCharType="begin" w:fldLock="1"/>
      </w:r>
      <w:r w:rsidR="00122E3E">
        <w:rPr>
          <w:sz w:val="24"/>
          <w:szCs w:val="24"/>
        </w:rPr>
        <w:instrText>ADDIN CSL_CITATION {"citationItems":[{"id":"ITEM-1","itemData":{"DOI":"10.1590/s1807-76922012005000006","abstract":"Given the strategic relevance of Human Resources Management (HRM) in organizations and the lack of scientific instruments to measure employees' perceptions about policies and practices of HRM, this study aimed to validate the Human Resources Management Policies and Practices Scale (HRMPPS) through exploratory and confirmatory factor analysis using the maximum likelihood method. The study has a quantitative design, but also included qualitative analysis required for the development of a scale. Employees from various organizations composed a sample of 632 people. Scale reliability was assessed by Cronbach's alpha and Jöreskog's rho. A six-factor model was generated showing high-reliability and good fit. Construct validity was provided through convergent and discriminant analyses. The factors were consistent with the literature review and explained about 58% of the construct's total variance. This study contributes to the scientific production in the area of Human Resources Management since HRMPPS can be used not only in relational studies but also as an evaluation instrument by managers who wish to improve their employees' well-being as well as organizational outcomes.","author":[{"dropping-particle":"","family":"Demo","given":"Gisela","non-dropping-particle":"","parse-names":false,"suffix":""},{"dropping-particle":"","family":"Neiva","given":"Elaine Rabelo","non-dropping-particle":"","parse-names":false,"suffix":""},{"dropping-particle":"","family":"Nunes","given":"Iara","non-dropping-particle":"","parse-names":false,"suffix":""},{"dropping-particle":"","family":"Rozzett","given":"Kesia","non-dropping-particle":"","parse-names":false,"suffix":""}],"container-title":"BAR - Brazilian Administration Review","id":"ITEM-1","issue":"4","issued":{"date-parts":[["2012"]]},"page":"395-420","title":"Human resources management policies and practices scale (HRMPPS): exploratory and confirmatory factor analysis","type":"article-journal","volume":"9"},"uris":["http://www.mendeley.com/documents/?uuid=d18d3f44-3c76-4ff7-bc81-3eb0a914744d"]}],"mendeley":{"formattedCitation":"[2]","plainTextFormattedCitation":"[2]","previouslyFormattedCitation":"[2]"},"properties":{"noteIndex":0},"schema":"https://github.com/citation-style-language/schema/raw/master/csl-citation.json"}</w:instrText>
      </w:r>
      <w:r w:rsidR="00566EBA">
        <w:rPr>
          <w:sz w:val="24"/>
          <w:szCs w:val="24"/>
        </w:rPr>
        <w:fldChar w:fldCharType="separate"/>
      </w:r>
      <w:r w:rsidR="00566EBA" w:rsidRPr="00566EBA">
        <w:rPr>
          <w:noProof/>
          <w:sz w:val="24"/>
          <w:szCs w:val="24"/>
        </w:rPr>
        <w:t>[2]</w:t>
      </w:r>
      <w:r w:rsidR="00566EBA">
        <w:rPr>
          <w:sz w:val="24"/>
          <w:szCs w:val="24"/>
        </w:rPr>
        <w:fldChar w:fldCharType="end"/>
      </w:r>
      <w:r w:rsidRPr="001C734E">
        <w:rPr>
          <w:sz w:val="24"/>
          <w:szCs w:val="24"/>
          <w:lang w:val="id-ID"/>
        </w:rPr>
        <w:t>. Promosi pegawai tidak hanya memengaruhi kepuasan dan motivasi individu tetapi juga berdampak langsung pada kinerja organisasi secara keseluruhan</w:t>
      </w:r>
      <w:r w:rsidR="00122E3E">
        <w:rPr>
          <w:sz w:val="24"/>
          <w:szCs w:val="24"/>
        </w:rPr>
        <w:t xml:space="preserve"> </w:t>
      </w:r>
      <w:r w:rsidR="00122E3E">
        <w:rPr>
          <w:sz w:val="24"/>
          <w:szCs w:val="24"/>
        </w:rPr>
        <w:fldChar w:fldCharType="begin" w:fldLock="1"/>
      </w:r>
      <w:r w:rsidR="00122E3E">
        <w:rPr>
          <w:sz w:val="24"/>
          <w:szCs w:val="24"/>
        </w:rPr>
        <w:instrText>ADDIN CSL_CITATION {"citationItems":[{"id":"ITEM-1","itemData":{"author":[{"dropping-particle":"","family":"A","given":"Augustine Lado","non-dropping-particle":"","parse-names":false,"suffix":""},{"dropping-particle":"","family":"Wilson","given":"Mary C .","non-dropping-particle":"","parse-names":false,"suffix":""}],"container-title":"The Academy of Management Review","id":"ITEM-1","issue":"4","issued":{"date-parts":[["1994"]]},"page":"699-727","title":"Human Resource Systems and Sustained Competitive Advantage : A Competency-Based Perspective","type":"article-journal","volume":"19"},"uris":["http://www.mendeley.com/documents/?uuid=1a290ffb-bfc1-4e14-b6d7-4de3ae66abc5"]}],"mendeley":{"formattedCitation":"[1]","plainTextFormattedCitation":"[1]","previouslyFormattedCitation":"[1]"},"properties":{"noteIndex":0},"schema":"https://github.com/citation-style-language/schema/raw/master/csl-citation.json"}</w:instrText>
      </w:r>
      <w:r w:rsidR="00122E3E">
        <w:rPr>
          <w:sz w:val="24"/>
          <w:szCs w:val="24"/>
        </w:rPr>
        <w:fldChar w:fldCharType="separate"/>
      </w:r>
      <w:r w:rsidR="00122E3E" w:rsidRPr="00122E3E">
        <w:rPr>
          <w:noProof/>
          <w:sz w:val="24"/>
          <w:szCs w:val="24"/>
        </w:rPr>
        <w:t>[1]</w:t>
      </w:r>
      <w:r w:rsidR="00122E3E">
        <w:rPr>
          <w:sz w:val="24"/>
          <w:szCs w:val="24"/>
        </w:rPr>
        <w:fldChar w:fldCharType="end"/>
      </w:r>
      <w:r w:rsidRPr="001C734E">
        <w:rPr>
          <w:sz w:val="24"/>
          <w:szCs w:val="24"/>
          <w:lang w:val="id-ID"/>
        </w:rPr>
        <w:t>.</w:t>
      </w:r>
    </w:p>
    <w:p w14:paraId="4E4EC0FF" w14:textId="77777777" w:rsidR="001C734E" w:rsidRPr="001C734E" w:rsidRDefault="001C734E" w:rsidP="001C734E">
      <w:pPr>
        <w:spacing w:line="360" w:lineRule="auto"/>
        <w:ind w:firstLine="720"/>
        <w:rPr>
          <w:sz w:val="24"/>
          <w:szCs w:val="24"/>
          <w:lang w:val="id-ID"/>
        </w:rPr>
      </w:pPr>
      <w:r w:rsidRPr="001C734E">
        <w:rPr>
          <w:sz w:val="24"/>
          <w:szCs w:val="24"/>
          <w:lang w:val="id-ID"/>
        </w:rPr>
        <w:t>Pada saat yang sama, perkembangan teknologi informasi dan analisis data telah membuka peluang baru dalam pengambilan keputusan di berbagai bidang</w:t>
      </w:r>
      <w:r w:rsidR="00122E3E">
        <w:rPr>
          <w:sz w:val="24"/>
          <w:szCs w:val="24"/>
        </w:rPr>
        <w:t xml:space="preserve"> </w:t>
      </w:r>
      <w:r w:rsidR="00122E3E">
        <w:rPr>
          <w:sz w:val="24"/>
          <w:szCs w:val="24"/>
        </w:rPr>
        <w:fldChar w:fldCharType="begin" w:fldLock="1"/>
      </w:r>
      <w:r w:rsidR="00122E3E">
        <w:rPr>
          <w:sz w:val="24"/>
          <w:szCs w:val="24"/>
        </w:rPr>
        <w:instrText>ADDIN CSL_CITATION {"citationItems":[{"id":"ITEM-1","itemData":{"DOI":"10.1016/j.ijinfomgt.2023.102642","ISSN":"02684012","abstract":"Transformative artificially intelligent tools, such as ChatGPT, designed to generate sophisticated text indistinguishable from that produced by a human, are applicable across a wide range of contexts. The technology presents opportunities as well as, often ethical and legal, challenges, and has the potential for both positive and negative impacts for organisations, society, and individuals. Offering multi-disciplinary insight into some of these, this article brings together 43 contributions from experts in fields such as computer science, marketing, information systems, education, policy, hospitality and tourism, management, publishing, and nursing. The contributors acknowledge ChatGPT's capabilities to enhance productivity and suggest that it is likely to offer significant gains in the banking, hospitality and tourism, and information technology industries, and enhance business activities, such as management and marketing. Nevertheless, they also consider its limitations, disruptions to practices, threats to privacy and security, and consequences of biases, misuse, and misinformation. However, opinion is split on whether ChatGPT's use should be restricted or legislated. Drawing on these contributions, the article identifies questions requiring further research across three thematic areas: knowledge, transparency, and ethics; digital transformation of organisations and societies; and teaching, learning, and scholarly research. The avenues for further research include: identifying skills, resources, and capabilities needed to handle generative AI; examining biases of generative AI attributable to training datasets and processes; exploring business and societal contexts best suited for generative AI implementation; determining optimal combinations of human and generative AI for various tasks; identifying ways to assess accuracy of text produced by generative AI; and uncovering the ethical and legal issues in using generative AI across different contexts.","author":[{"dropping-particle":"","family":"Dwivedi","given":"Yogesh K.","non-dropping-particle":"","parse-names":false,"suffix":""},{"dropping-particle":"","family":"Kshetri","given":"Nir","non-dropping-particle":"","parse-names":false,"suffix":""},{"dropping-particle":"","family":"Hughes","given":"Laurie","non-dropping-particle":"","parse-names":false,"suffix":""},{"dropping-particle":"","family":"Slade","given":"Emma Louise","non-dropping-particle":"","parse-names":false,"suffix":""},{"dropping-particle":"","family":"Jeyaraj","given":"Anand","non-dropping-particle":"","parse-names":false,"suffix":""},{"dropping-particle":"","family":"Kar","given":"Arpan Kumar","non-dropping-particle":"","parse-names":false,"suffix":""},{"dropping-particle":"","family":"Baabdullah","given":"Abdullah M.","non-dropping-particle":"","parse-names":false,"suffix":""},{"dropping-particle":"","family":"Koohang","given":"Alex","non-dropping-particle":"","parse-names":false,"suffix":""},{"dropping-particle":"","family":"Raghavan","given":"Vishnupriya","non-dropping-particle":"","parse-names":false,"suffix":""},{"dropping-particle":"","family":"Ahuja","given":"Manju","non-dropping-particle":"","parse-names":false,"suffix":""},{"dropping-particle":"","family":"Albanna","given":"Hanaa","non-dropping-particle":"","parse-names":false,"suffix":""},{"dropping-particle":"","family":"Albashrawi","given":"Mousa Ahmad","non-dropping-particle":"","parse-names":false,"suffix":""},{"dropping-particle":"","family":"Al-Busaidi","given":"Adil S.","non-dropping-particle":"","parse-names":false,"suffix":""},{"dropping-particle":"","family":"Balakrishnan","given":"Janarthanan","non-dropping-particle":"","parse-names":false,"suffix":""},{"dropping-particle":"","family":"Barlette","given":"Yves","non-dropping-particle":"","parse-names":false,"suffix":""},{"dropping-particle":"","family":"Basu","given":"Sriparna","non-dropping-particle":"","parse-names":false,"suffix":""},{"dropping-particle":"","family":"Bose","given":"Indranil","non-dropping-particle":"","parse-names":false,"suffix":""},{"dropping-particle":"","family":"Brooks","given":"Laurence","non-dropping-particle":"","parse-names":false,"suffix":""},{"dropping-particle":"","family":"Buhalis","given":"Dimitrios","non-dropping-particle":"","parse-names":false,"suffix":""},{"dropping-particle":"","family":"Carter","given":"Lemuria","non-dropping-particle":"","parse-names":false,"suffix":""},{"dropping-particle":"","family":"Chowdhury","given":"Soumyadeb","non-dropping-particle":"","parse-names":false,"suffix":""},{"dropping-particle":"","family":"Crick","given":"Tom","non-dropping-particle":"","parse-names":false,"suffix":""},{"dropping-particle":"","family":"Cunningham","given":"Scott W.","non-dropping-particle":"","parse-names":false,"suffix":""},{"dropping-particle":"","family":"Davies","given":"Gareth H.","non-dropping-particle":"","parse-names":false,"suffix":""},{"dropping-particle":"","family":"Davison","given":"Robert M.","non-dropping-particle":"","parse-names":false,"suffix":""},{"dropping-particle":"","family":"Dé","given":"Rahul","non-dropping-particle":"","parse-names":false,"suffix":""},{"dropping-particle":"","family":"Dennehy","given":"Denis","non-dropping-particle":"","parse-names":false,"suffix":""},{"dropping-particle":"","family":"Duan","given":"Yanqing","non-dropping-particle":"","parse-names":false,"suffix":""},{"dropping-particle":"","family":"Dubey","given":"Rameshwar","non-dropping-particle":"","parse-names":false,"suffix":""},{"dropping-particle":"","family":"Dwivedi","given":"Rohita","non-dropping-particle":"","parse-names":false,"suffix":""},{"dropping-particle":"","family":"Edwards","given":"John S.","non-dropping-particle":"","parse-names":false,"suffix":""},{"dropping-particle":"","family":"Flavián","given":"Carlos","non-dropping-particle":"","parse-names":false,"suffix":""},{"dropping-particle":"","family":"Gauld","given":"Robin","non-dropping-particle":"","parse-names":false,"suffix":""},{"dropping-particle":"","family":"Grover","given":"Varun","non-dropping-particle":"","parse-names":false,"suffix":""},{"dropping-particle":"","family":"Hu","given":"Mei Chih","non-dropping-particle":"","parse-names":false,"suffix":""},{"dropping-particle":"","family":"Janssen","given":"Marijn","non-dropping-particle":"","parse-names":false,"suffix":""},{"dropping-particle":"","family":"Jones","given":"Paul","non-dropping-particle":"","parse-names":false,"suffix":""},{"dropping-particle":"","family":"Junglas","given":"Iris","non-dropping-particle":"","parse-names":false,"suffix":""},{"dropping-particle":"","family":"Khorana","given":"Sangeeta","non-dropping-particle":"","parse-names":false,"suffix":""},{"dropping-particle":"","family":"Kraus","given":"Sascha","non-dropping-particle":"","parse-names":false,"suffix":""},{"dropping-particle":"","family":"Larsen","given":"Kai R.","non-dropping-particle":"","parse-names":false,"suffix":""},{"dropping-particle":"","family":"Latreille","given":"Paul","non-dropping-particle":"","parse-names":false,"suffix":""},{"dropping-particle":"","family":"Laumer","given":"Sven","non-dropping-particle":"","parse-names":false,"suffix":""},{"dropping-particle":"","family":"Malik","given":"F. Tegwen","non-dropping-particle":"","parse-names":false,"suffix":""},{"dropping-particle":"","family":"Mardani","given":"Abbas","non-dropping-particle":"","parse-names":false,"suffix":""},{"dropping-particle":"","family":"Mariani","given":"Marcello","non-dropping-particle":"","parse-names":false,"suffix":""},{"dropping-particle":"","family":"Mithas","given":"Sunil","non-dropping-particle":"","parse-names":false,"suffix":""},{"dropping-particle":"","family":"Mogaji","given":"Emmanuel","non-dropping-particle":"","parse-names":false,"suffix":""},{"dropping-particle":"","family":"Nord","given":"Jeretta Horn","non-dropping-particle":"","parse-names":false,"suffix":""},{"dropping-particle":"","family":"O'Connor","given":"Siobhan","non-dropping-particle":"","parse-names":false,"suffix":""},{"dropping-particle":"","family":"Okumus","given":"Fevzi","non-dropping-particle":"","parse-names":false,"suffix":""},{"dropping-particle":"","family":"Pagani","given":"Margherita","non-dropping-particle":"","parse-names":false,"suffix":""},{"dropping-particle":"","family":"Pandey","given":"Neeraj","non-dropping-particle":"","parse-names":false,"suffix":""},{"dropping-particle":"","family":"Papagiannidis","given":"Savvas","non-dropping-particle":"","parse-names":false,"suffix":""},{"dropping-particle":"","family":"Pappas","given":"Ilias O.","non-dropping-particle":"","parse-names":false,"suffix":""},{"dropping-particle":"","family":"Pathak","given":"Nishith","non-dropping-particle":"","parse-names":false,"suffix":""},{"dropping-particle":"","family":"Pries-Heje","given":"Jan","non-dropping-particle":"","parse-names":false,"suffix":""},{"dropping-particle":"","family":"Raman","given":"Ramakrishnan","non-dropping-particle":"","parse-names":false,"suffix":""},{"dropping-particle":"","family":"Rana","given":"Nripendra P.","non-dropping-particle":"","parse-names":false,"suffix":""},{"dropping-particle":"","family":"Rehm","given":"Sven Volker","non-dropping-particle":"","parse-names":false,"suffix":""},{"dropping-particle":"","family":"Ribeiro-Navarrete","given":"Samuel","non-dropping-particle":"","parse-names":false,"suffix":""},{"dropping-particle":"","family":"Richter","given":"Alexander","non-dropping-particle":"","parse-names":false,"suffix":""},{"dropping-particle":"","family":"Rowe","given":"Frantz","non-dropping-particle":"","parse-names":false,"suffix":""},{"dropping-particle":"","family":"Sarker","given":"Suprateek","non-dropping-particle":"","parse-names":false,"suffix":""},{"dropping-particle":"","family":"Stahl","given":"Bernd Carsten","non-dropping-particle":"","parse-names":false,"suffix":""},{"dropping-particle":"","family":"Tiwari","given":"Manoj Kumar","non-dropping-particle":"","parse-names":false,"suffix":""},{"dropping-particle":"","family":"Aalst","given":"Wil","non-dropping-particle":"van der","parse-names":false,"suffix":""},{"dropping-particle":"","family":"Venkatesh","given":"Viswanath","non-dropping-particle":"","parse-names":false,"suffix":""},{"dropping-particle":"","family":"Viglia","given":"Giampaolo","non-dropping-particle":"","parse-names":false,"suffix":""},{"dropping-particle":"","family":"Wade","given":"Michael","non-dropping-particle":"","parse-names":false,"suffix":""},{"dropping-particle":"","family":"Walton","given":"Paul","non-dropping-particle":"","parse-names":false,"suffix":""},{"dropping-particle":"","family":"Wirtz","given":"Jochen","non-dropping-particle":"","parse-names":false,"suffix":""},{"dropping-particle":"","family":"Wright","given":"Ryan","non-dropping-particle":"","parse-names":false,"suffix":""}],"container-title":"International Journal of Information Management","id":"ITEM-1","issue":"March","issued":{"date-parts":[["2023"]]},"title":"“So what if ChatGPT wrote it?” Multidisciplinary perspectives on opportunities, challenges and implications of generative conversational AI for research, practice and policy","type":"article-journal","volume":"71"},"uris":["http://www.mendeley.com/documents/?uuid=6f726bb2-52cd-48dd-bcab-957c361e9483"]}],"mendeley":{"formattedCitation":"[3]","plainTextFormattedCitation":"[3]","previouslyFormattedCitation":"[3]"},"properties":{"noteIndex":0},"schema":"https://github.com/citation-style-language/schema/raw/master/csl-citation.json"}</w:instrText>
      </w:r>
      <w:r w:rsidR="00122E3E">
        <w:rPr>
          <w:sz w:val="24"/>
          <w:szCs w:val="24"/>
        </w:rPr>
        <w:fldChar w:fldCharType="separate"/>
      </w:r>
      <w:r w:rsidR="00122E3E" w:rsidRPr="00122E3E">
        <w:rPr>
          <w:noProof/>
          <w:sz w:val="24"/>
          <w:szCs w:val="24"/>
        </w:rPr>
        <w:t>[3]</w:t>
      </w:r>
      <w:r w:rsidR="00122E3E">
        <w:rPr>
          <w:sz w:val="24"/>
          <w:szCs w:val="24"/>
        </w:rPr>
        <w:fldChar w:fldCharType="end"/>
      </w:r>
      <w:r w:rsidRPr="001C734E">
        <w:rPr>
          <w:sz w:val="24"/>
          <w:szCs w:val="24"/>
          <w:lang w:val="id-ID"/>
        </w:rPr>
        <w:t>, termasuk sumber daya manusia. Dengan memanfaatkan teknik-teknik analisis data yang canggih, perusahaan dapat membuat keputusan promosi yang lebih akurat dan berbasis bukti</w:t>
      </w:r>
      <w:r w:rsidR="00122E3E">
        <w:rPr>
          <w:sz w:val="24"/>
          <w:szCs w:val="24"/>
        </w:rPr>
        <w:t xml:space="preserve"> </w:t>
      </w:r>
      <w:r w:rsidR="00122E3E">
        <w:rPr>
          <w:sz w:val="24"/>
          <w:szCs w:val="24"/>
        </w:rPr>
        <w:fldChar w:fldCharType="begin" w:fldLock="1"/>
      </w:r>
      <w:r w:rsidR="00122E3E">
        <w:rPr>
          <w:sz w:val="24"/>
          <w:szCs w:val="24"/>
        </w:rPr>
        <w:instrText>ADDIN CSL_CITATION {"citationItems":[{"id":"ITEM-1","itemData":{"DOI":"10.1007/s11573-022-01101-z","ISSN":"18618928","author":[{"dropping-particle":"","family":"Paetz","given":"Friederike","non-dropping-particle":"","parse-names":false,"suffix":""},{"dropping-particle":"","family":"Steiner","given":"Winfried J.","non-dropping-particle":"","parse-names":false,"suffix":""},{"dropping-particle":"","family":"Hruschka","given":"Harald","non-dropping-particle":"","parse-names":false,"suffix":""}],"container-title":"Journal of Business Economics","id":"ITEM-1","issue":"4","issued":{"date-parts":[["2022"]]},"page":"557-561","title":"Advanced data analysis techniques with marketing applications","type":"article-journal","volume":"92"},"uris":["http://www.mendeley.com/documents/?uuid=31aec008-8461-4b93-9bea-181bc1c96d8b"]}],"mendeley":{"formattedCitation":"[4]","plainTextFormattedCitation":"[4]","previouslyFormattedCitation":"[4]"},"properties":{"noteIndex":0},"schema":"https://github.com/citation-style-language/schema/raw/master/csl-citation.json"}</w:instrText>
      </w:r>
      <w:r w:rsidR="00122E3E">
        <w:rPr>
          <w:sz w:val="24"/>
          <w:szCs w:val="24"/>
        </w:rPr>
        <w:fldChar w:fldCharType="separate"/>
      </w:r>
      <w:r w:rsidR="00122E3E" w:rsidRPr="00122E3E">
        <w:rPr>
          <w:noProof/>
          <w:sz w:val="24"/>
          <w:szCs w:val="24"/>
        </w:rPr>
        <w:t>[4]</w:t>
      </w:r>
      <w:r w:rsidR="00122E3E">
        <w:rPr>
          <w:sz w:val="24"/>
          <w:szCs w:val="24"/>
        </w:rPr>
        <w:fldChar w:fldCharType="end"/>
      </w:r>
      <w:r w:rsidRPr="001C734E">
        <w:rPr>
          <w:sz w:val="24"/>
          <w:szCs w:val="24"/>
          <w:lang w:val="id-ID"/>
        </w:rPr>
        <w:t>.</w:t>
      </w:r>
    </w:p>
    <w:p w14:paraId="3E4EE60E" w14:textId="77777777" w:rsidR="001C734E" w:rsidRPr="001C734E" w:rsidRDefault="001C734E" w:rsidP="001C734E">
      <w:pPr>
        <w:spacing w:line="360" w:lineRule="auto"/>
        <w:ind w:firstLine="720"/>
        <w:rPr>
          <w:sz w:val="24"/>
          <w:szCs w:val="24"/>
          <w:lang w:val="id-ID"/>
        </w:rPr>
      </w:pPr>
      <w:r w:rsidRPr="001C734E">
        <w:rPr>
          <w:sz w:val="24"/>
          <w:szCs w:val="24"/>
          <w:lang w:val="id-ID"/>
        </w:rPr>
        <w:t xml:space="preserve">Salah satu pendekatan yang menjanjikan dalam meramalkan keputusan promosi pegawai adalah metode </w:t>
      </w:r>
      <w:r w:rsidR="00215E20" w:rsidRPr="00215E20">
        <w:rPr>
          <w:i/>
          <w:sz w:val="24"/>
          <w:szCs w:val="24"/>
          <w:lang w:val="id-ID"/>
        </w:rPr>
        <w:t>extremely randomized trees</w:t>
      </w:r>
      <w:r w:rsidR="00215E20" w:rsidRPr="00BB4A40">
        <w:rPr>
          <w:rStyle w:val="FootnoteReference"/>
        </w:rPr>
        <w:footnoteReference w:id="1"/>
      </w:r>
      <w:r w:rsidR="00215E20">
        <w:rPr>
          <w:sz w:val="24"/>
          <w:szCs w:val="24"/>
          <w:lang w:val="id-ID"/>
        </w:rPr>
        <w:t xml:space="preserve"> yang merupakan salah satu metode </w:t>
      </w:r>
      <w:r w:rsidR="00215E20" w:rsidRPr="00215E20">
        <w:rPr>
          <w:i/>
          <w:sz w:val="24"/>
          <w:szCs w:val="24"/>
          <w:lang w:val="id-ID"/>
        </w:rPr>
        <w:t>ensamble</w:t>
      </w:r>
      <w:r w:rsidR="00215E20">
        <w:rPr>
          <w:sz w:val="24"/>
          <w:szCs w:val="24"/>
          <w:lang w:val="id-ID"/>
        </w:rPr>
        <w:t xml:space="preserve">. </w:t>
      </w:r>
      <w:r w:rsidRPr="001C734E">
        <w:rPr>
          <w:sz w:val="24"/>
          <w:szCs w:val="24"/>
          <w:lang w:val="id-ID"/>
        </w:rPr>
        <w:t xml:space="preserve">Metode </w:t>
      </w:r>
      <w:r w:rsidRPr="00215E20">
        <w:rPr>
          <w:i/>
          <w:sz w:val="24"/>
          <w:szCs w:val="24"/>
          <w:lang w:val="id-ID"/>
        </w:rPr>
        <w:t>ensemble</w:t>
      </w:r>
      <w:r w:rsidRPr="001C734E">
        <w:rPr>
          <w:sz w:val="24"/>
          <w:szCs w:val="24"/>
          <w:lang w:val="id-ID"/>
        </w:rPr>
        <w:t xml:space="preserve"> menggabungkan prediksi dari beberapa model atau algoritma yang berbeda untuk meningkatkan akurasi dan keandalan prediksi</w:t>
      </w:r>
      <w:r w:rsidR="00BB4A40">
        <w:rPr>
          <w:sz w:val="24"/>
          <w:szCs w:val="24"/>
        </w:rPr>
        <w:t xml:space="preserve"> </w:t>
      </w:r>
      <w:r w:rsidR="00BB4A40">
        <w:rPr>
          <w:sz w:val="24"/>
          <w:szCs w:val="24"/>
        </w:rPr>
        <w:fldChar w:fldCharType="begin" w:fldLock="1"/>
      </w:r>
      <w:r w:rsidR="00BB4A40">
        <w:rPr>
          <w:sz w:val="24"/>
          <w:szCs w:val="24"/>
        </w:rPr>
        <w:instrText>ADDIN CSL_CITATION {"citationItems":[{"id":"ITEM-1","itemData":{"DOI":"10.1038/s41598-023-36096-2","ISBN":"0123456789","ISSN":"20452322","PMID":"37330558","abstract":"This study employs a stacked ensemble machine learning approach to predict carbonate rocks' porosity and absolute permeability with various pore-throat distributions and heterogeneity. Our dataset consists of 2D slices from 3D micro-CT images of four carbonate core samples. The stacking ensemble learning approach integrates predictions from several machine learning-based models into a single meta-learner model to accelerate the prediction and improve the model's generalizability. We used the randomized search algorithm to attain optimal hyperparameters for each model by scanning over a vast hyperparameter space. To extract features from the 2D image slices, we applied the watershed-scikit-image technique. We showed that the stacked model algorithm effectively predicts the rock's porosity and absolute permeability.","author":[{"dropping-particle":"","family":"Kalule","given":"Ramanzani","non-dropping-particle":"","parse-names":false,"suffix":""},{"dropping-particle":"","family":"Abderrahmane","given":"Hamid Ait","non-dropping-particle":"","parse-names":false,"suffix":""},{"dropping-particle":"","family":"Alameri","given":"Waleed","non-dropping-particle":"","parse-names":false,"suffix":""},{"dropping-particle":"","family":"Sassi","given":"Mohamed","non-dropping-particle":"","parse-names":false,"suffix":""}],"container-title":"Scientific Reports","id":"ITEM-1","issue":"1","issued":{"date-parts":[["2023"]]},"page":"1-17","publisher":"Nature Publishing Group UK","title":"Stacked ensemble machine learning for porosity and absolute permeability prediction of carbonate rock plugs","type":"article-journal","volume":"13"},"uris":["http://www.mendeley.com/documents/?uuid=2c28466a-fc05-4486-9f08-bdbb4888523a"]}],"mendeley":{"formattedCitation":"[5]","plainTextFormattedCitation":"[5]","previouslyFormattedCitation":"[5]"},"properties":{"noteIndex":0},"schema":"https://github.com/citation-style-language/schema/raw/master/csl-citation.json"}</w:instrText>
      </w:r>
      <w:r w:rsidR="00BB4A40">
        <w:rPr>
          <w:sz w:val="24"/>
          <w:szCs w:val="24"/>
        </w:rPr>
        <w:fldChar w:fldCharType="separate"/>
      </w:r>
      <w:r w:rsidR="00BB4A40" w:rsidRPr="00BB4A40">
        <w:rPr>
          <w:noProof/>
          <w:sz w:val="24"/>
          <w:szCs w:val="24"/>
        </w:rPr>
        <w:t>[5]</w:t>
      </w:r>
      <w:r w:rsidR="00BB4A40">
        <w:rPr>
          <w:sz w:val="24"/>
          <w:szCs w:val="24"/>
        </w:rPr>
        <w:fldChar w:fldCharType="end"/>
      </w:r>
      <w:r w:rsidRPr="001C734E">
        <w:rPr>
          <w:sz w:val="24"/>
          <w:szCs w:val="24"/>
          <w:lang w:val="id-ID"/>
        </w:rPr>
        <w:t xml:space="preserve">. Penerapan metode </w:t>
      </w:r>
      <w:r w:rsidRPr="00215E20">
        <w:rPr>
          <w:i/>
          <w:sz w:val="24"/>
          <w:szCs w:val="24"/>
          <w:lang w:val="id-ID"/>
        </w:rPr>
        <w:t>ensemble</w:t>
      </w:r>
      <w:r w:rsidRPr="001C734E">
        <w:rPr>
          <w:sz w:val="24"/>
          <w:szCs w:val="24"/>
          <w:lang w:val="id-ID"/>
        </w:rPr>
        <w:t xml:space="preserve"> dalam konteks prediksi promosi pegawai dapat membantu perusahaan mengidentifikasi </w:t>
      </w:r>
      <w:r w:rsidR="005F690F">
        <w:rPr>
          <w:sz w:val="24"/>
          <w:szCs w:val="24"/>
          <w:lang w:val="id-ID"/>
        </w:rPr>
        <w:t>pegawai</w:t>
      </w:r>
      <w:r w:rsidRPr="001C734E">
        <w:rPr>
          <w:sz w:val="24"/>
          <w:szCs w:val="24"/>
          <w:lang w:val="id-ID"/>
        </w:rPr>
        <w:t xml:space="preserve"> yang berpotensi berkembang dan memberikan kontribusi signifikan pada tingkat lebih tinggi.</w:t>
      </w:r>
    </w:p>
    <w:p w14:paraId="73DC84BE" w14:textId="77777777" w:rsidR="001C734E" w:rsidRPr="001C734E" w:rsidRDefault="001C734E" w:rsidP="001C734E">
      <w:pPr>
        <w:spacing w:line="360" w:lineRule="auto"/>
        <w:ind w:firstLine="720"/>
        <w:rPr>
          <w:sz w:val="24"/>
          <w:szCs w:val="24"/>
          <w:lang w:val="id-ID"/>
        </w:rPr>
      </w:pPr>
      <w:r w:rsidRPr="001C734E">
        <w:rPr>
          <w:sz w:val="24"/>
          <w:szCs w:val="24"/>
          <w:lang w:val="id-ID"/>
        </w:rPr>
        <w:t>Namun, meskipun banyak penelitian telah dilakukan dalam domain ini</w:t>
      </w:r>
      <w:r w:rsidR="00122E3E">
        <w:rPr>
          <w:sz w:val="24"/>
          <w:szCs w:val="24"/>
        </w:rPr>
        <w:t xml:space="preserve"> </w:t>
      </w:r>
      <w:r w:rsidR="00BB4A40">
        <w:rPr>
          <w:sz w:val="24"/>
          <w:szCs w:val="24"/>
        </w:rPr>
        <w:fldChar w:fldCharType="begin" w:fldLock="1"/>
      </w:r>
      <w:r w:rsidR="00BB4A40">
        <w:rPr>
          <w:sz w:val="24"/>
          <w:szCs w:val="24"/>
        </w:rPr>
        <w:instrText>ADDIN CSL_CITATION {"citationItems":[{"id":"ITEM-1","itemData":{"DOI":"10.2991/978-2-38476-126-5_185","ISBN":"9782384761265","author":[{"dropping-particle":"","family":"Chen","given":"Yanming","non-dropping-particle":"","parse-names":false,"suffix":""},{"dropping-particle":"","family":"Lin","given":"Xinyu","non-dropping-particle":"","parse-names":false,"suffix":""},{"dropping-particle":"","family":"Zhan","given":"Kunye","non-dropping-particle":"","parse-names":false,"suffix":""}],"id":"ITEM-1","issue":"Isemss","issued":{"date-parts":[["2023"]]},"number-of-pages":"1644-1653","publisher":"Atlantis Press SARL","title":"The Employee Promotion Decision based on the Randomforest Algorithm and the Analytic Hierarchy Process","type":"book"},"uris":["http://www.mendeley.com/documents/?uuid=5527f49d-b3ab-481c-9606-32d17673044a"]},{"id":"ITEM-2","itemData":{"DOI":"10.58496/mjcsc/2023/013","abstract":"Any company's most valuable asset, its workforce, is its employees. As a result, the company's primary goal should be to develop an excellent strategy for supporting and investing in its employees and staff by providing the best training and development. Employee Promotion denotes the advancement of an employee's rank. It raises the salary, position, duties, and benefits. It is a part of the job that propels employees to the highest commitment and loyalty to their organizations. Employee morale and loyalty are two critical components of any successful business. Employee promotion is the key to improving employee performance and engagement. It is a complex process that may require effort and time from the human resource department. However, artificial intelligence is a recent science that has proven effective in many sectors, including healthcare and finance. Thus, this study used artificial intelligence techniques to automate employee promo. A new promotion approach based on machine learning techniques was proposed. Three machine learning techniques were applied: Logistic regression, support vector machine, and random forest. The result shows the efficacy of these techniques on the employee promotion problem.","author":[{"dropping-particle":"","family":"Ilwani","given":"Muhannad","non-dropping-particle":"","parse-names":false,"suffix":""},{"dropping-particle":"","family":"Nassreddine","given":"Ghalia","non-dropping-particle":"","parse-names":false,"suffix":""},{"dropping-particle":"","family":"Younis","given":"Joumana","non-dropping-particle":"","parse-names":false,"suffix":""}],"container-title":"Mesopotamian Journal of Computer Science","id":"ITEM-2","issued":{"date-parts":[["2023"]]},"page":"106-120","title":"Machine Learning Application on Employee ‎Promotion","type":"article-journal","volume":"2023"},"uris":["http://www.mendeley.com/documents/?uuid=c9b9b548-8d84-4e59-a99a-3d468eab2ea0"]}],"mendeley":{"formattedCitation":"[6], [7]","plainTextFormattedCitation":"[6], [7]"},"properties":{"noteIndex":0},"schema":"https://github.com/citation-style-language/schema/raw/master/csl-citation.json"}</w:instrText>
      </w:r>
      <w:r w:rsidR="00BB4A40">
        <w:rPr>
          <w:sz w:val="24"/>
          <w:szCs w:val="24"/>
        </w:rPr>
        <w:fldChar w:fldCharType="separate"/>
      </w:r>
      <w:r w:rsidR="00BB4A40" w:rsidRPr="00BB4A40">
        <w:rPr>
          <w:noProof/>
          <w:sz w:val="24"/>
          <w:szCs w:val="24"/>
        </w:rPr>
        <w:t>[6], [7]</w:t>
      </w:r>
      <w:r w:rsidR="00BB4A40">
        <w:rPr>
          <w:sz w:val="24"/>
          <w:szCs w:val="24"/>
        </w:rPr>
        <w:fldChar w:fldCharType="end"/>
      </w:r>
      <w:r w:rsidRPr="001C734E">
        <w:rPr>
          <w:sz w:val="24"/>
          <w:szCs w:val="24"/>
          <w:lang w:val="id-ID"/>
        </w:rPr>
        <w:t>, masih ada kebutuhan untuk menggali lebih dalam dan mengadaptasi metode ensemble dengan lebih baik ke dalam konteks promosi pegawai. Selain itu, penelitian lebih lanjut dapat membahas berbagai faktor yang mempengaruhi keputusan promosi, termasuk keterampilan, pengalaman kerja, dan pencapaian individu.</w:t>
      </w:r>
    </w:p>
    <w:p w14:paraId="6DDD6F2C" w14:textId="77777777" w:rsidR="001C734E" w:rsidRDefault="001C734E" w:rsidP="001C734E">
      <w:pPr>
        <w:spacing w:line="360" w:lineRule="auto"/>
        <w:ind w:firstLine="720"/>
        <w:rPr>
          <w:sz w:val="24"/>
          <w:szCs w:val="24"/>
          <w:lang w:val="id-ID"/>
        </w:rPr>
      </w:pPr>
      <w:r w:rsidRPr="001C734E">
        <w:rPr>
          <w:sz w:val="24"/>
          <w:szCs w:val="24"/>
          <w:lang w:val="id-ID"/>
        </w:rPr>
        <w:t xml:space="preserve">Dengan menggabungkan konsep metode </w:t>
      </w:r>
      <w:r w:rsidR="00215E20" w:rsidRPr="00215E20">
        <w:rPr>
          <w:i/>
          <w:sz w:val="24"/>
          <w:szCs w:val="24"/>
          <w:lang w:val="id-ID"/>
        </w:rPr>
        <w:t>extremely randomized trees</w:t>
      </w:r>
      <w:r w:rsidRPr="001C734E">
        <w:rPr>
          <w:sz w:val="24"/>
          <w:szCs w:val="24"/>
          <w:lang w:val="id-ID"/>
        </w:rPr>
        <w:t xml:space="preserve"> dengan data sumber daya manusia yang relevan, penelitian ini bertujuan untuk </w:t>
      </w:r>
      <w:r w:rsidRPr="001C734E">
        <w:rPr>
          <w:sz w:val="24"/>
          <w:szCs w:val="24"/>
          <w:lang w:val="id-ID"/>
        </w:rPr>
        <w:lastRenderedPageBreak/>
        <w:t>mengembangkan model prediksi promosi pegawai yang lebih efektif dan dapat diandalkan. Hasil dari penelitian ini diharapkan dapat memberikan panduan berharga bagi manajemen sumber daya manusia dalam membuat keputusan promosi yang lebih tepat, mengoptimalkan kekuatan kerja, dan secara keseluruhan meningkatkan kinerja organisasi.</w:t>
      </w:r>
    </w:p>
    <w:p w14:paraId="62FED874" w14:textId="77777777" w:rsidR="008C6F94" w:rsidRPr="00F554C3" w:rsidRDefault="008C6F94" w:rsidP="008C6F94">
      <w:pPr>
        <w:spacing w:line="360" w:lineRule="auto"/>
        <w:rPr>
          <w:sz w:val="24"/>
          <w:szCs w:val="24"/>
        </w:rPr>
      </w:pPr>
    </w:p>
    <w:p w14:paraId="65C2C284" w14:textId="77777777" w:rsidR="008C6F94" w:rsidRPr="00F554C3" w:rsidRDefault="008C6F94" w:rsidP="008C6F94">
      <w:pPr>
        <w:spacing w:line="360" w:lineRule="auto"/>
        <w:jc w:val="center"/>
        <w:rPr>
          <w:bCs/>
          <w:sz w:val="24"/>
          <w:szCs w:val="24"/>
        </w:rPr>
      </w:pPr>
      <w:r w:rsidRPr="00F554C3">
        <w:rPr>
          <w:bCs/>
          <w:sz w:val="24"/>
          <w:szCs w:val="24"/>
        </w:rPr>
        <w:t>METODE PENELITIAN</w:t>
      </w:r>
    </w:p>
    <w:p w14:paraId="7BAD1CC3" w14:textId="77777777" w:rsidR="008C6F94" w:rsidRPr="00F554C3" w:rsidRDefault="008C6F94" w:rsidP="008C6F94">
      <w:pPr>
        <w:spacing w:line="360" w:lineRule="auto"/>
        <w:jc w:val="center"/>
        <w:rPr>
          <w:bCs/>
          <w:sz w:val="24"/>
          <w:szCs w:val="24"/>
          <w:lang w:val="id-ID"/>
        </w:rPr>
      </w:pPr>
    </w:p>
    <w:p w14:paraId="3B356ABD" w14:textId="77777777" w:rsidR="005B4F7B" w:rsidRDefault="008C6F94" w:rsidP="008C6F94">
      <w:pPr>
        <w:spacing w:line="360" w:lineRule="auto"/>
        <w:ind w:firstLine="709"/>
        <w:rPr>
          <w:sz w:val="24"/>
          <w:szCs w:val="24"/>
        </w:rPr>
      </w:pPr>
      <w:r w:rsidRPr="00F554C3">
        <w:rPr>
          <w:sz w:val="24"/>
          <w:szCs w:val="24"/>
          <w:lang w:val="id-ID"/>
        </w:rPr>
        <w:t xml:space="preserve">Pada </w:t>
      </w:r>
      <w:r w:rsidR="001C734E">
        <w:rPr>
          <w:sz w:val="24"/>
          <w:szCs w:val="24"/>
        </w:rPr>
        <w:t>bagian ini akan dijelaskan tentang langkah pengumpulan data, metode ensambles, pemrosesan data, pembagian dataset, pelatihan model ensambles, validasi model dan evaluasi kinerja model.</w:t>
      </w:r>
    </w:p>
    <w:p w14:paraId="0B4C9EEB" w14:textId="77777777" w:rsidR="005B4F7B" w:rsidRDefault="005B4F7B" w:rsidP="005B4F7B">
      <w:pPr>
        <w:pStyle w:val="Heading2"/>
        <w:spacing w:line="360" w:lineRule="auto"/>
        <w:rPr>
          <w:rFonts w:ascii="Times New Roman" w:hAnsi="Times New Roman" w:cs="Times New Roman"/>
          <w:sz w:val="24"/>
          <w:szCs w:val="24"/>
        </w:rPr>
      </w:pPr>
      <w:r w:rsidRPr="005B4F7B">
        <w:rPr>
          <w:rFonts w:ascii="Times New Roman" w:hAnsi="Times New Roman" w:cs="Times New Roman"/>
          <w:sz w:val="24"/>
          <w:szCs w:val="24"/>
        </w:rPr>
        <w:t>Pengumpulan Data</w:t>
      </w:r>
    </w:p>
    <w:p w14:paraId="15795113" w14:textId="77777777" w:rsidR="005B4F7B" w:rsidRPr="005B4F7B" w:rsidRDefault="005B4F7B" w:rsidP="002A6807">
      <w:pPr>
        <w:spacing w:line="360" w:lineRule="auto"/>
        <w:ind w:firstLine="709"/>
        <w:rPr>
          <w:sz w:val="24"/>
          <w:szCs w:val="24"/>
        </w:rPr>
      </w:pPr>
      <w:r>
        <w:rPr>
          <w:sz w:val="24"/>
          <w:szCs w:val="24"/>
        </w:rPr>
        <w:t xml:space="preserve">Data yang digunakan pada penelitian merupakan data sekunder yang diambil pada </w:t>
      </w:r>
      <w:r w:rsidRPr="005B4F7B">
        <w:rPr>
          <w:i/>
          <w:sz w:val="24"/>
          <w:szCs w:val="24"/>
        </w:rPr>
        <w:t>website kaggle</w:t>
      </w:r>
      <w:r>
        <w:rPr>
          <w:sz w:val="24"/>
          <w:szCs w:val="24"/>
        </w:rPr>
        <w:t xml:space="preserve"> dengan judul “</w:t>
      </w:r>
      <w:r w:rsidRPr="005B4F7B">
        <w:rPr>
          <w:i/>
          <w:sz w:val="24"/>
          <w:szCs w:val="24"/>
        </w:rPr>
        <w:t>Employees Evaluation for Promotion</w:t>
      </w:r>
      <w:r>
        <w:rPr>
          <w:i/>
          <w:sz w:val="24"/>
          <w:szCs w:val="24"/>
        </w:rPr>
        <w:t>”</w:t>
      </w:r>
      <w:r w:rsidRPr="00BB4A40">
        <w:rPr>
          <w:rStyle w:val="FootnoteReference"/>
        </w:rPr>
        <w:footnoteReference w:id="2"/>
      </w:r>
      <w:r>
        <w:rPr>
          <w:i/>
          <w:sz w:val="24"/>
          <w:szCs w:val="24"/>
        </w:rPr>
        <w:t>.</w:t>
      </w:r>
      <w:r w:rsidRPr="005B4F7B">
        <w:rPr>
          <w:i/>
          <w:sz w:val="24"/>
          <w:szCs w:val="24"/>
        </w:rPr>
        <w:t xml:space="preserve"> </w:t>
      </w:r>
      <w:r>
        <w:rPr>
          <w:sz w:val="24"/>
          <w:szCs w:val="24"/>
        </w:rPr>
        <w:t>D</w:t>
      </w:r>
      <w:r w:rsidRPr="005B4F7B">
        <w:rPr>
          <w:sz w:val="24"/>
          <w:szCs w:val="24"/>
        </w:rPr>
        <w:t>ata</w:t>
      </w:r>
      <w:r>
        <w:rPr>
          <w:sz w:val="24"/>
          <w:szCs w:val="24"/>
        </w:rPr>
        <w:t>set terdiri dari</w:t>
      </w:r>
      <w:r w:rsidR="002A6807">
        <w:rPr>
          <w:sz w:val="24"/>
          <w:szCs w:val="24"/>
        </w:rPr>
        <w:t xml:space="preserve"> 54.808 data </w:t>
      </w:r>
      <w:r w:rsidR="00D1379F">
        <w:rPr>
          <w:sz w:val="24"/>
          <w:szCs w:val="24"/>
        </w:rPr>
        <w:t xml:space="preserve">latih dan 23.490 data uji </w:t>
      </w:r>
      <w:r w:rsidR="002A6807">
        <w:rPr>
          <w:sz w:val="24"/>
          <w:szCs w:val="24"/>
        </w:rPr>
        <w:t xml:space="preserve">dengan 13 fitur, yaitu: (1) </w:t>
      </w:r>
      <w:r w:rsidR="002A6807" w:rsidRPr="002A6807">
        <w:rPr>
          <w:sz w:val="24"/>
          <w:szCs w:val="24"/>
        </w:rPr>
        <w:t xml:space="preserve">employee_id: ID pegawai; (2) department: Department dari pegawai; (3) region: Region dari pegawai; (4) education: tingkat pendidikan; (5) gender: jenis kelamin pegawai; (6) recruitment_channel: tempat </w:t>
      </w:r>
      <w:r w:rsidR="002A6807" w:rsidRPr="002A6807">
        <w:rPr>
          <w:i/>
          <w:sz w:val="24"/>
          <w:szCs w:val="24"/>
        </w:rPr>
        <w:t xml:space="preserve">recruitment </w:t>
      </w:r>
      <w:r w:rsidR="002A6807" w:rsidRPr="002A6807">
        <w:rPr>
          <w:sz w:val="24"/>
          <w:szCs w:val="24"/>
        </w:rPr>
        <w:t xml:space="preserve">pegawai; (7) no_ of_ trainings: banyaknya pelatihan </w:t>
      </w:r>
      <w:r w:rsidR="002A6807" w:rsidRPr="002A6807">
        <w:rPr>
          <w:i/>
          <w:sz w:val="24"/>
          <w:szCs w:val="24"/>
        </w:rPr>
        <w:t xml:space="preserve">soft skills </w:t>
      </w:r>
      <w:r w:rsidR="002A6807" w:rsidRPr="002A6807">
        <w:rPr>
          <w:sz w:val="24"/>
          <w:szCs w:val="24"/>
        </w:rPr>
        <w:t xml:space="preserve">dan </w:t>
      </w:r>
      <w:r w:rsidR="002A6807" w:rsidRPr="002A6807">
        <w:rPr>
          <w:i/>
          <w:sz w:val="24"/>
          <w:szCs w:val="24"/>
        </w:rPr>
        <w:t>technical skills</w:t>
      </w:r>
      <w:r w:rsidR="002A6807" w:rsidRPr="002A6807">
        <w:rPr>
          <w:sz w:val="24"/>
          <w:szCs w:val="24"/>
        </w:rPr>
        <w:t xml:space="preserve">; (8) age: umur pegawai; (9) previous_ year_ rating: Rating pegawai tahun sebelumnya; (10) length_ of_ service: </w:t>
      </w:r>
      <w:r w:rsidR="002A6807">
        <w:rPr>
          <w:sz w:val="24"/>
          <w:szCs w:val="24"/>
        </w:rPr>
        <w:t>masa kerja; (11)</w:t>
      </w:r>
      <w:r w:rsidR="002A6807" w:rsidRPr="002A6807">
        <w:rPr>
          <w:sz w:val="24"/>
          <w:szCs w:val="24"/>
        </w:rPr>
        <w:t xml:space="preserve"> awards_ won: </w:t>
      </w:r>
      <w:r w:rsidR="002A6807">
        <w:rPr>
          <w:sz w:val="24"/>
          <w:szCs w:val="24"/>
        </w:rPr>
        <w:t xml:space="preserve">penghargaan yang diperoleh (0 atau 1); (12) </w:t>
      </w:r>
      <w:r w:rsidR="002A6807" w:rsidRPr="002A6807">
        <w:rPr>
          <w:sz w:val="24"/>
          <w:szCs w:val="24"/>
        </w:rPr>
        <w:t xml:space="preserve">avg_ training_ score: </w:t>
      </w:r>
      <w:r w:rsidR="002A6807">
        <w:rPr>
          <w:sz w:val="24"/>
          <w:szCs w:val="24"/>
        </w:rPr>
        <w:t xml:space="preserve">nilai rata-rata pelatihan; (13) </w:t>
      </w:r>
      <w:r w:rsidR="002A6807" w:rsidRPr="002A6807">
        <w:rPr>
          <w:sz w:val="24"/>
          <w:szCs w:val="24"/>
        </w:rPr>
        <w:t xml:space="preserve">is_promoted: </w:t>
      </w:r>
      <w:r w:rsidR="002A6807">
        <w:rPr>
          <w:sz w:val="24"/>
          <w:szCs w:val="24"/>
        </w:rPr>
        <w:t>rekomendasi untuk promosi.</w:t>
      </w:r>
      <w:r>
        <w:rPr>
          <w:sz w:val="24"/>
          <w:szCs w:val="24"/>
        </w:rPr>
        <w:t xml:space="preserve"> </w:t>
      </w:r>
      <w:r w:rsidRPr="005B4F7B">
        <w:rPr>
          <w:sz w:val="24"/>
          <w:szCs w:val="24"/>
        </w:rPr>
        <w:t xml:space="preserve"> </w:t>
      </w:r>
    </w:p>
    <w:p w14:paraId="6A28061D" w14:textId="77777777" w:rsidR="005B4F7B" w:rsidRDefault="005B4F7B" w:rsidP="005B4F7B">
      <w:pPr>
        <w:pStyle w:val="Heading2"/>
        <w:spacing w:line="360" w:lineRule="auto"/>
        <w:rPr>
          <w:rFonts w:ascii="Times New Roman" w:hAnsi="Times New Roman" w:cs="Times New Roman"/>
          <w:sz w:val="24"/>
          <w:szCs w:val="24"/>
        </w:rPr>
      </w:pPr>
      <w:r w:rsidRPr="005B4F7B">
        <w:rPr>
          <w:rFonts w:ascii="Times New Roman" w:hAnsi="Times New Roman" w:cs="Times New Roman"/>
          <w:sz w:val="24"/>
          <w:szCs w:val="24"/>
        </w:rPr>
        <w:t xml:space="preserve">Metode </w:t>
      </w:r>
      <w:r w:rsidR="003D2897" w:rsidRPr="003D2897">
        <w:rPr>
          <w:rFonts w:ascii="Times New Roman" w:hAnsi="Times New Roman" w:cs="Times New Roman"/>
          <w:i/>
          <w:sz w:val="24"/>
          <w:szCs w:val="24"/>
        </w:rPr>
        <w:t>Extremely Randomized Trees</w:t>
      </w:r>
      <w:r w:rsidR="003D2897" w:rsidRPr="003D2897">
        <w:rPr>
          <w:rFonts w:ascii="Times New Roman" w:hAnsi="Times New Roman" w:cs="Times New Roman"/>
          <w:sz w:val="24"/>
          <w:szCs w:val="24"/>
        </w:rPr>
        <w:t xml:space="preserve"> </w:t>
      </w:r>
    </w:p>
    <w:p w14:paraId="1C7F79ED" w14:textId="77777777" w:rsidR="005B4F7B" w:rsidRDefault="001E15F2" w:rsidP="005B4F7B">
      <w:pPr>
        <w:spacing w:line="360" w:lineRule="auto"/>
        <w:ind w:firstLine="709"/>
        <w:rPr>
          <w:sz w:val="24"/>
          <w:szCs w:val="24"/>
        </w:rPr>
      </w:pPr>
      <w:r>
        <w:rPr>
          <w:sz w:val="24"/>
          <w:szCs w:val="24"/>
        </w:rPr>
        <w:t>M</w:t>
      </w:r>
      <w:r w:rsidR="005B4F7B" w:rsidRPr="005B4F7B">
        <w:rPr>
          <w:sz w:val="24"/>
          <w:szCs w:val="24"/>
        </w:rPr>
        <w:t xml:space="preserve">etode yang </w:t>
      </w:r>
      <w:r>
        <w:rPr>
          <w:sz w:val="24"/>
          <w:szCs w:val="24"/>
        </w:rPr>
        <w:t xml:space="preserve">digunakan pada penelitian adalah </w:t>
      </w:r>
      <w:r w:rsidR="003D2897" w:rsidRPr="003D2897">
        <w:rPr>
          <w:i/>
          <w:sz w:val="24"/>
          <w:szCs w:val="24"/>
        </w:rPr>
        <w:t>extremely randomized trees</w:t>
      </w:r>
      <w:r w:rsidR="005B4F7B" w:rsidRPr="005B4F7B">
        <w:rPr>
          <w:sz w:val="24"/>
          <w:szCs w:val="24"/>
        </w:rPr>
        <w:t>,</w:t>
      </w:r>
      <w:r>
        <w:rPr>
          <w:sz w:val="24"/>
          <w:szCs w:val="24"/>
        </w:rPr>
        <w:t xml:space="preserve"> </w:t>
      </w:r>
      <w:r w:rsidRPr="001E15F2">
        <w:rPr>
          <w:sz w:val="24"/>
          <w:szCs w:val="24"/>
        </w:rPr>
        <w:t xml:space="preserve">merupakan metode </w:t>
      </w:r>
      <w:r w:rsidRPr="00B62E89">
        <w:rPr>
          <w:i/>
          <w:sz w:val="24"/>
          <w:szCs w:val="24"/>
        </w:rPr>
        <w:t>ensemble</w:t>
      </w:r>
      <w:r w:rsidRPr="001E15F2">
        <w:rPr>
          <w:sz w:val="24"/>
          <w:szCs w:val="24"/>
        </w:rPr>
        <w:t xml:space="preserve"> yang menggabungkan beberapa pohon keputusan untuk membuat prediksi yang lebih akurat dan stabil.</w:t>
      </w:r>
      <w:r>
        <w:rPr>
          <w:sz w:val="24"/>
          <w:szCs w:val="24"/>
        </w:rPr>
        <w:t xml:space="preserve"> </w:t>
      </w:r>
      <w:r w:rsidRPr="001E15F2">
        <w:rPr>
          <w:sz w:val="24"/>
          <w:szCs w:val="24"/>
        </w:rPr>
        <w:t xml:space="preserve">Rumus umum untuk prediksi </w:t>
      </w:r>
      <w:r w:rsidRPr="001E15F2">
        <w:rPr>
          <w:i/>
          <w:sz w:val="24"/>
          <w:szCs w:val="24"/>
        </w:rPr>
        <w:t>Random Forest</w:t>
      </w:r>
      <w:r w:rsidRPr="001E15F2">
        <w:rPr>
          <w:sz w:val="24"/>
          <w:szCs w:val="24"/>
        </w:rPr>
        <w:t xml:space="preserve"> (klasifikasi)</w:t>
      </w:r>
      <w:r w:rsidR="00122E3E">
        <w:rPr>
          <w:sz w:val="24"/>
          <w:szCs w:val="24"/>
        </w:rPr>
        <w:fldChar w:fldCharType="begin" w:fldLock="1"/>
      </w:r>
      <w:r w:rsidR="00BB4A40">
        <w:rPr>
          <w:sz w:val="24"/>
          <w:szCs w:val="24"/>
        </w:rPr>
        <w:instrText>ADDIN CSL_CITATION {"citationItems":[{"id":"ITEM-1","itemData":{"ISBN":"9783131450715","author":[{"dropping-particle":"","family":"Rokach","given":"Lior","non-dropping-particle":"","parse-names":false,"suffix":""},{"dropping-particle":"","family":"Maimon","given":"Oded","non-dropping-particle":"","parse-names":false,"suffix":""}],"id":"ITEM-1","issued":{"date-parts":[["2014"]]},"title":"Data Mining With Decision Tree","type":"book"},"uris":["http://www.mendeley.com/documents/?uuid=59941bf6-92de-474d-b16f-051748219f77"]}],"mendeley":{"formattedCitation":"[8]","plainTextFormattedCitation":"[8]","previouslyFormattedCitation":"[8]"},"properties":{"noteIndex":0},"schema":"https://github.com/citation-style-language/schema/raw/master/csl-citation.json"}</w:instrText>
      </w:r>
      <w:r w:rsidR="00122E3E">
        <w:rPr>
          <w:sz w:val="24"/>
          <w:szCs w:val="24"/>
        </w:rPr>
        <w:fldChar w:fldCharType="separate"/>
      </w:r>
      <w:r w:rsidR="00BB4A40" w:rsidRPr="00BB4A40">
        <w:rPr>
          <w:noProof/>
          <w:sz w:val="24"/>
          <w:szCs w:val="24"/>
        </w:rPr>
        <w:t>[8]</w:t>
      </w:r>
      <w:r w:rsidR="00122E3E">
        <w:rPr>
          <w:sz w:val="24"/>
          <w:szCs w:val="24"/>
        </w:rPr>
        <w:fldChar w:fldCharType="end"/>
      </w:r>
      <w:r w:rsidRPr="001E15F2">
        <w:rPr>
          <w:sz w:val="24"/>
          <w:szCs w:val="24"/>
        </w:rPr>
        <w:t xml:space="preserve"> dapat direpresentasikan </w:t>
      </w:r>
      <w:r w:rsidR="00B62E89">
        <w:rPr>
          <w:sz w:val="24"/>
          <w:szCs w:val="24"/>
        </w:rPr>
        <w:t>pada persamaan (1).</w:t>
      </w:r>
    </w:p>
    <w:p w14:paraId="61754872" w14:textId="77777777" w:rsidR="001E15F2" w:rsidRPr="001E15F2" w:rsidRDefault="00020A13" w:rsidP="005B4F7B">
      <w:pPr>
        <w:spacing w:line="360" w:lineRule="auto"/>
        <w:ind w:firstLine="709"/>
        <w:rPr>
          <w:sz w:val="24"/>
          <w:szCs w:val="24"/>
        </w:rPr>
      </w:pPr>
      <m:oMath>
        <m:sSub>
          <m:sSubPr>
            <m:ctrlPr>
              <w:rPr>
                <w:rFonts w:ascii="Cambria Math" w:hAnsi="Cambria Math"/>
                <w:i/>
                <w:sz w:val="24"/>
                <w:szCs w:val="24"/>
              </w:rPr>
            </m:ctrlPr>
          </m:sSubPr>
          <m:e>
            <m:acc>
              <m:accPr>
                <m:ctrlPr>
                  <w:rPr>
                    <w:rFonts w:ascii="Cambria Math" w:hAnsi="Cambria Math"/>
                    <w:i/>
                    <w:sz w:val="24"/>
                    <w:szCs w:val="24"/>
                  </w:rPr>
                </m:ctrlPr>
              </m:accPr>
              <m:e>
                <m:r>
                  <w:rPr>
                    <w:rFonts w:ascii="Cambria Math" w:hAnsi="Cambria Math"/>
                    <w:sz w:val="24"/>
                    <w:szCs w:val="24"/>
                  </w:rPr>
                  <m:t>Y</m:t>
                </m:r>
              </m:e>
            </m:acc>
          </m:e>
          <m:sub>
            <m:r>
              <w:rPr>
                <w:rFonts w:ascii="Cambria Math" w:hAnsi="Cambria Math"/>
                <w:sz w:val="24"/>
                <w:szCs w:val="24"/>
              </w:rPr>
              <m:t>RF</m:t>
            </m:r>
          </m:sub>
        </m:sSub>
        <m:r>
          <w:rPr>
            <w:rFonts w:ascii="Cambria Math" w:hAnsi="Cambria Math"/>
            <w:sz w:val="24"/>
            <w:szCs w:val="24"/>
          </w:rPr>
          <m:t>=Model(</m:t>
        </m:r>
        <m:sSub>
          <m:sSubPr>
            <m:ctrlPr>
              <w:rPr>
                <w:rFonts w:ascii="Cambria Math" w:hAnsi="Cambria Math"/>
                <w:i/>
                <w:sz w:val="24"/>
                <w:szCs w:val="24"/>
              </w:rPr>
            </m:ctrlPr>
          </m:sSubPr>
          <m:e>
            <m:acc>
              <m:accPr>
                <m:ctrlPr>
                  <w:rPr>
                    <w:rFonts w:ascii="Cambria Math" w:hAnsi="Cambria Math"/>
                    <w:i/>
                    <w:sz w:val="24"/>
                    <w:szCs w:val="24"/>
                  </w:rPr>
                </m:ctrlPr>
              </m:accPr>
              <m:e>
                <m:r>
                  <w:rPr>
                    <w:rFonts w:ascii="Cambria Math" w:hAnsi="Cambria Math"/>
                    <w:sz w:val="24"/>
                    <w:szCs w:val="24"/>
                  </w:rPr>
                  <m:t>Y</m:t>
                </m:r>
              </m:e>
            </m:acc>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rPr>
            </m:ctrlPr>
          </m:sSubPr>
          <m:e>
            <m:acc>
              <m:accPr>
                <m:ctrlPr>
                  <w:rPr>
                    <w:rFonts w:ascii="Cambria Math" w:hAnsi="Cambria Math"/>
                    <w:i/>
                    <w:sz w:val="24"/>
                    <w:szCs w:val="24"/>
                  </w:rPr>
                </m:ctrlPr>
              </m:accPr>
              <m:e>
                <m:r>
                  <w:rPr>
                    <w:rFonts w:ascii="Cambria Math" w:hAnsi="Cambria Math"/>
                    <w:sz w:val="24"/>
                    <w:szCs w:val="24"/>
                  </w:rPr>
                  <m:t>Y</m:t>
                </m:r>
              </m:e>
            </m:acc>
          </m:e>
          <m:sub>
            <m:r>
              <w:rPr>
                <w:rFonts w:ascii="Cambria Math" w:hAnsi="Cambria Math"/>
                <w:sz w:val="24"/>
                <w:szCs w:val="24"/>
              </w:rPr>
              <m:t>2</m:t>
            </m:r>
          </m:sub>
        </m:sSub>
        <m:r>
          <w:rPr>
            <w:rFonts w:ascii="Cambria Math" w:hAnsi="Cambria Math"/>
            <w:sz w:val="24"/>
            <w:szCs w:val="24"/>
          </w:rPr>
          <m:t xml:space="preserve">, …, </m:t>
        </m:r>
        <m:sSub>
          <m:sSubPr>
            <m:ctrlPr>
              <w:rPr>
                <w:rFonts w:ascii="Cambria Math" w:hAnsi="Cambria Math"/>
                <w:i/>
                <w:sz w:val="24"/>
                <w:szCs w:val="24"/>
              </w:rPr>
            </m:ctrlPr>
          </m:sSubPr>
          <m:e>
            <m:acc>
              <m:accPr>
                <m:ctrlPr>
                  <w:rPr>
                    <w:rFonts w:ascii="Cambria Math" w:hAnsi="Cambria Math"/>
                    <w:i/>
                    <w:sz w:val="24"/>
                    <w:szCs w:val="24"/>
                  </w:rPr>
                </m:ctrlPr>
              </m:accPr>
              <m:e>
                <m:r>
                  <w:rPr>
                    <w:rFonts w:ascii="Cambria Math" w:hAnsi="Cambria Math"/>
                    <w:sz w:val="24"/>
                    <w:szCs w:val="24"/>
                  </w:rPr>
                  <m:t>Y</m:t>
                </m:r>
              </m:e>
            </m:acc>
          </m:e>
          <m:sub>
            <m:r>
              <w:rPr>
                <w:rFonts w:ascii="Cambria Math" w:hAnsi="Cambria Math"/>
                <w:sz w:val="24"/>
                <w:szCs w:val="24"/>
              </w:rPr>
              <m:t>n</m:t>
            </m:r>
          </m:sub>
        </m:sSub>
        <m:r>
          <w:rPr>
            <w:rFonts w:ascii="Cambria Math" w:hAnsi="Cambria Math"/>
            <w:sz w:val="24"/>
            <w:szCs w:val="24"/>
          </w:rPr>
          <m:t>)</m:t>
        </m:r>
      </m:oMath>
      <w:r w:rsidR="00B62E89">
        <w:rPr>
          <w:sz w:val="24"/>
          <w:szCs w:val="24"/>
        </w:rPr>
        <w:tab/>
      </w:r>
      <w:r w:rsidR="00B62E89">
        <w:rPr>
          <w:sz w:val="24"/>
          <w:szCs w:val="24"/>
        </w:rPr>
        <w:tab/>
      </w:r>
      <w:r w:rsidR="00B62E89">
        <w:rPr>
          <w:sz w:val="24"/>
          <w:szCs w:val="24"/>
        </w:rPr>
        <w:tab/>
      </w:r>
      <w:r w:rsidR="00B62E89">
        <w:rPr>
          <w:sz w:val="24"/>
          <w:szCs w:val="24"/>
        </w:rPr>
        <w:tab/>
      </w:r>
      <w:r w:rsidR="00B62E89">
        <w:rPr>
          <w:sz w:val="24"/>
          <w:szCs w:val="24"/>
        </w:rPr>
        <w:tab/>
        <w:t xml:space="preserve">                   (1)</w:t>
      </w:r>
    </w:p>
    <w:p w14:paraId="6B6924F6" w14:textId="77777777" w:rsidR="001E15F2" w:rsidRDefault="00B62E89" w:rsidP="00B62E89">
      <w:pPr>
        <w:spacing w:line="360" w:lineRule="auto"/>
        <w:rPr>
          <w:sz w:val="24"/>
          <w:szCs w:val="24"/>
        </w:rPr>
      </w:pPr>
      <w:r>
        <w:rPr>
          <w:sz w:val="24"/>
          <w:szCs w:val="24"/>
        </w:rPr>
        <w:t>d</w:t>
      </w:r>
      <w:r w:rsidR="001E15F2">
        <w:rPr>
          <w:sz w:val="24"/>
          <w:szCs w:val="24"/>
        </w:rPr>
        <w:t>imana</w:t>
      </w:r>
      <w:r>
        <w:rPr>
          <w:sz w:val="24"/>
          <w:szCs w:val="24"/>
        </w:rPr>
        <w:t>:</w:t>
      </w:r>
    </w:p>
    <w:p w14:paraId="3BBBF29E" w14:textId="77777777" w:rsidR="001E15F2" w:rsidRPr="001E15F2" w:rsidRDefault="00020A13" w:rsidP="001E15F2">
      <w:pPr>
        <w:spacing w:line="360" w:lineRule="auto"/>
        <w:rPr>
          <w:sz w:val="24"/>
          <w:szCs w:val="24"/>
        </w:rPr>
      </w:pPr>
      <m:oMath>
        <m:sSub>
          <m:sSubPr>
            <m:ctrlPr>
              <w:rPr>
                <w:rFonts w:ascii="Cambria Math" w:hAnsi="Cambria Math"/>
                <w:i/>
                <w:sz w:val="24"/>
                <w:szCs w:val="24"/>
              </w:rPr>
            </m:ctrlPr>
          </m:sSubPr>
          <m:e>
            <m:acc>
              <m:accPr>
                <m:ctrlPr>
                  <w:rPr>
                    <w:rFonts w:ascii="Cambria Math" w:hAnsi="Cambria Math"/>
                    <w:i/>
                    <w:sz w:val="24"/>
                    <w:szCs w:val="24"/>
                  </w:rPr>
                </m:ctrlPr>
              </m:accPr>
              <m:e>
                <m:r>
                  <w:rPr>
                    <w:rFonts w:ascii="Cambria Math" w:hAnsi="Cambria Math"/>
                    <w:sz w:val="24"/>
                    <w:szCs w:val="24"/>
                  </w:rPr>
                  <m:t>Y</m:t>
                </m:r>
              </m:e>
            </m:acc>
          </m:e>
          <m:sub>
            <m:r>
              <w:rPr>
                <w:rFonts w:ascii="Cambria Math" w:hAnsi="Cambria Math"/>
                <w:sz w:val="24"/>
                <w:szCs w:val="24"/>
              </w:rPr>
              <m:t>RF</m:t>
            </m:r>
          </m:sub>
        </m:sSub>
      </m:oMath>
      <w:r w:rsidR="001E15F2" w:rsidRPr="001E15F2">
        <w:rPr>
          <w:sz w:val="24"/>
          <w:szCs w:val="24"/>
        </w:rPr>
        <w:t xml:space="preserve"> adalah prediksi akhir dari Random Forest.</w:t>
      </w:r>
    </w:p>
    <w:p w14:paraId="34577DFA" w14:textId="77777777" w:rsidR="001E15F2" w:rsidRPr="001E15F2" w:rsidRDefault="001E15F2" w:rsidP="001E15F2">
      <w:pPr>
        <w:spacing w:line="360" w:lineRule="auto"/>
        <w:rPr>
          <w:sz w:val="24"/>
          <w:szCs w:val="24"/>
        </w:rPr>
      </w:pPr>
      <w:r w:rsidRPr="001E15F2">
        <w:rPr>
          <w:sz w:val="24"/>
          <w:szCs w:val="24"/>
        </w:rPr>
        <w:t xml:space="preserve"> </w:t>
      </w:r>
      <m:oMath>
        <m:sSub>
          <m:sSubPr>
            <m:ctrlPr>
              <w:rPr>
                <w:rFonts w:ascii="Cambria Math" w:hAnsi="Cambria Math"/>
                <w:i/>
                <w:sz w:val="24"/>
                <w:szCs w:val="24"/>
              </w:rPr>
            </m:ctrlPr>
          </m:sSubPr>
          <m:e>
            <m:acc>
              <m:accPr>
                <m:ctrlPr>
                  <w:rPr>
                    <w:rFonts w:ascii="Cambria Math" w:hAnsi="Cambria Math"/>
                    <w:i/>
                    <w:sz w:val="24"/>
                    <w:szCs w:val="24"/>
                  </w:rPr>
                </m:ctrlPr>
              </m:accPr>
              <m:e>
                <m:r>
                  <w:rPr>
                    <w:rFonts w:ascii="Cambria Math" w:hAnsi="Cambria Math"/>
                    <w:sz w:val="24"/>
                    <w:szCs w:val="24"/>
                  </w:rPr>
                  <m:t>Y</m:t>
                </m:r>
              </m:e>
            </m:acc>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rPr>
            </m:ctrlPr>
          </m:sSubPr>
          <m:e>
            <m:acc>
              <m:accPr>
                <m:ctrlPr>
                  <w:rPr>
                    <w:rFonts w:ascii="Cambria Math" w:hAnsi="Cambria Math"/>
                    <w:i/>
                    <w:sz w:val="24"/>
                    <w:szCs w:val="24"/>
                  </w:rPr>
                </m:ctrlPr>
              </m:accPr>
              <m:e>
                <m:r>
                  <w:rPr>
                    <w:rFonts w:ascii="Cambria Math" w:hAnsi="Cambria Math"/>
                    <w:sz w:val="24"/>
                    <w:szCs w:val="24"/>
                  </w:rPr>
                  <m:t>Y</m:t>
                </m:r>
              </m:e>
            </m:acc>
          </m:e>
          <m:sub>
            <m:r>
              <w:rPr>
                <w:rFonts w:ascii="Cambria Math" w:hAnsi="Cambria Math"/>
                <w:sz w:val="24"/>
                <w:szCs w:val="24"/>
              </w:rPr>
              <m:t>2</m:t>
            </m:r>
          </m:sub>
        </m:sSub>
        <m:r>
          <w:rPr>
            <w:rFonts w:ascii="Cambria Math" w:hAnsi="Cambria Math"/>
            <w:sz w:val="24"/>
            <w:szCs w:val="24"/>
          </w:rPr>
          <m:t xml:space="preserve">, …, </m:t>
        </m:r>
        <m:sSub>
          <m:sSubPr>
            <m:ctrlPr>
              <w:rPr>
                <w:rFonts w:ascii="Cambria Math" w:hAnsi="Cambria Math"/>
                <w:i/>
                <w:sz w:val="24"/>
                <w:szCs w:val="24"/>
              </w:rPr>
            </m:ctrlPr>
          </m:sSubPr>
          <m:e>
            <m:acc>
              <m:accPr>
                <m:ctrlPr>
                  <w:rPr>
                    <w:rFonts w:ascii="Cambria Math" w:hAnsi="Cambria Math"/>
                    <w:i/>
                    <w:sz w:val="24"/>
                    <w:szCs w:val="24"/>
                  </w:rPr>
                </m:ctrlPr>
              </m:accPr>
              <m:e>
                <m:r>
                  <w:rPr>
                    <w:rFonts w:ascii="Cambria Math" w:hAnsi="Cambria Math"/>
                    <w:sz w:val="24"/>
                    <w:szCs w:val="24"/>
                  </w:rPr>
                  <m:t>Y</m:t>
                </m:r>
              </m:e>
            </m:acc>
          </m:e>
          <m:sub>
            <m:r>
              <w:rPr>
                <w:rFonts w:ascii="Cambria Math" w:hAnsi="Cambria Math"/>
                <w:sz w:val="24"/>
                <w:szCs w:val="24"/>
              </w:rPr>
              <m:t>n</m:t>
            </m:r>
          </m:sub>
        </m:sSub>
      </m:oMath>
      <w:r>
        <w:rPr>
          <w:sz w:val="24"/>
          <w:szCs w:val="24"/>
        </w:rPr>
        <w:t xml:space="preserve"> </w:t>
      </w:r>
      <w:r w:rsidRPr="001E15F2">
        <w:rPr>
          <w:sz w:val="24"/>
          <w:szCs w:val="24"/>
        </w:rPr>
        <w:t xml:space="preserve">adalah prediksi dari </w:t>
      </w:r>
      <w:r>
        <w:rPr>
          <w:sz w:val="24"/>
          <w:szCs w:val="24"/>
        </w:rPr>
        <w:t xml:space="preserve">setiap </w:t>
      </w:r>
      <w:r w:rsidRPr="001E15F2">
        <w:rPr>
          <w:sz w:val="24"/>
          <w:szCs w:val="24"/>
        </w:rPr>
        <w:t xml:space="preserve">pohon keputusan </w:t>
      </w:r>
    </w:p>
    <w:p w14:paraId="1B88ACD9" w14:textId="77777777" w:rsidR="001E15F2" w:rsidRDefault="001E15F2" w:rsidP="005B4F7B">
      <w:pPr>
        <w:spacing w:line="360" w:lineRule="auto"/>
        <w:ind w:firstLine="709"/>
        <w:rPr>
          <w:sz w:val="24"/>
          <w:szCs w:val="24"/>
        </w:rPr>
      </w:pPr>
    </w:p>
    <w:p w14:paraId="655BD02E" w14:textId="77777777" w:rsidR="001E15F2" w:rsidRDefault="00020A13" w:rsidP="005B4F7B">
      <w:pPr>
        <w:spacing w:line="360" w:lineRule="auto"/>
        <w:ind w:firstLine="709"/>
        <w:rPr>
          <w:sz w:val="24"/>
          <w:szCs w:val="24"/>
        </w:rPr>
      </w:pPr>
      <m:oMath>
        <m:acc>
          <m:accPr>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RF</m:t>
                </m:r>
              </m:sub>
            </m:sSub>
          </m:e>
        </m:acc>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n</m:t>
            </m:r>
          </m:den>
        </m:f>
        <m:nary>
          <m:naryPr>
            <m:chr m:val="∑"/>
            <m:limLoc m:val="subSup"/>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acc>
              <m:accPr>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e>
            </m:acc>
          </m:e>
        </m:nary>
      </m:oMath>
      <w:r w:rsidR="001E15F2">
        <w:rPr>
          <w:sz w:val="24"/>
          <w:szCs w:val="24"/>
        </w:rPr>
        <w:t xml:space="preserve"> </w:t>
      </w:r>
      <w:r w:rsidR="00D1379F">
        <w:rPr>
          <w:sz w:val="24"/>
          <w:szCs w:val="24"/>
        </w:rPr>
        <w:tab/>
      </w:r>
      <w:r w:rsidR="00D1379F">
        <w:rPr>
          <w:sz w:val="24"/>
          <w:szCs w:val="24"/>
        </w:rPr>
        <w:tab/>
      </w:r>
      <w:r w:rsidR="00D1379F">
        <w:rPr>
          <w:sz w:val="24"/>
          <w:szCs w:val="24"/>
        </w:rPr>
        <w:tab/>
      </w:r>
      <w:r w:rsidR="00D1379F">
        <w:rPr>
          <w:sz w:val="24"/>
          <w:szCs w:val="24"/>
        </w:rPr>
        <w:tab/>
      </w:r>
      <w:r w:rsidR="00D1379F">
        <w:rPr>
          <w:sz w:val="24"/>
          <w:szCs w:val="24"/>
        </w:rPr>
        <w:tab/>
      </w:r>
      <w:r w:rsidR="00D1379F">
        <w:rPr>
          <w:sz w:val="24"/>
          <w:szCs w:val="24"/>
        </w:rPr>
        <w:tab/>
      </w:r>
      <w:r w:rsidR="00D1379F">
        <w:rPr>
          <w:sz w:val="24"/>
          <w:szCs w:val="24"/>
        </w:rPr>
        <w:tab/>
        <w:t>(2)</w:t>
      </w:r>
    </w:p>
    <w:p w14:paraId="0E4E5C44" w14:textId="77777777" w:rsidR="001E15F2" w:rsidRPr="001E15F2" w:rsidRDefault="00020A13" w:rsidP="001E15F2">
      <w:pPr>
        <w:spacing w:line="360" w:lineRule="auto"/>
        <w:rPr>
          <w:sz w:val="24"/>
          <w:szCs w:val="24"/>
        </w:rPr>
      </w:pPr>
      <m:oMath>
        <m:sSub>
          <m:sSubPr>
            <m:ctrlPr>
              <w:rPr>
                <w:rFonts w:ascii="Cambria Math" w:hAnsi="Cambria Math"/>
                <w:i/>
                <w:sz w:val="24"/>
                <w:szCs w:val="24"/>
              </w:rPr>
            </m:ctrlPr>
          </m:sSubPr>
          <m:e>
            <m:acc>
              <m:accPr>
                <m:ctrlPr>
                  <w:rPr>
                    <w:rFonts w:ascii="Cambria Math" w:hAnsi="Cambria Math"/>
                    <w:i/>
                    <w:sz w:val="24"/>
                    <w:szCs w:val="24"/>
                  </w:rPr>
                </m:ctrlPr>
              </m:accPr>
              <m:e>
                <m:r>
                  <w:rPr>
                    <w:rFonts w:ascii="Cambria Math" w:hAnsi="Cambria Math"/>
                    <w:sz w:val="24"/>
                    <w:szCs w:val="24"/>
                  </w:rPr>
                  <m:t>Y</m:t>
                </m:r>
              </m:e>
            </m:acc>
          </m:e>
          <m:sub>
            <m:r>
              <w:rPr>
                <w:rFonts w:ascii="Cambria Math" w:hAnsi="Cambria Math"/>
                <w:sz w:val="24"/>
                <w:szCs w:val="24"/>
              </w:rPr>
              <m:t>RF</m:t>
            </m:r>
          </m:sub>
        </m:sSub>
      </m:oMath>
      <w:r w:rsidR="001E15F2" w:rsidRPr="001E15F2">
        <w:rPr>
          <w:sz w:val="24"/>
          <w:szCs w:val="24"/>
        </w:rPr>
        <w:t xml:space="preserve"> adalah prediksi akhir dari </w:t>
      </w:r>
      <w:r w:rsidR="001E15F2" w:rsidRPr="00B62E89">
        <w:rPr>
          <w:i/>
          <w:sz w:val="24"/>
          <w:szCs w:val="24"/>
        </w:rPr>
        <w:t>Random Forest</w:t>
      </w:r>
      <w:r w:rsidR="001E15F2" w:rsidRPr="001E15F2">
        <w:rPr>
          <w:sz w:val="24"/>
          <w:szCs w:val="24"/>
        </w:rPr>
        <w:t>.</w:t>
      </w:r>
    </w:p>
    <w:p w14:paraId="6F36513A" w14:textId="77777777" w:rsidR="001E15F2" w:rsidRPr="00B62E89" w:rsidRDefault="001E15F2" w:rsidP="001E15F2">
      <w:pPr>
        <w:spacing w:line="360" w:lineRule="auto"/>
        <w:rPr>
          <w:i/>
          <w:sz w:val="24"/>
          <w:szCs w:val="24"/>
        </w:rPr>
      </w:pPr>
      <w:r w:rsidRPr="001E15F2">
        <w:rPr>
          <w:sz w:val="24"/>
          <w:szCs w:val="24"/>
        </w:rPr>
        <w:t xml:space="preserve"> </w:t>
      </w:r>
      <m:oMath>
        <m:sSub>
          <m:sSubPr>
            <m:ctrlPr>
              <w:rPr>
                <w:rFonts w:ascii="Cambria Math" w:hAnsi="Cambria Math"/>
                <w:i/>
                <w:sz w:val="24"/>
                <w:szCs w:val="24"/>
              </w:rPr>
            </m:ctrlPr>
          </m:sSubPr>
          <m:e>
            <m:acc>
              <m:accPr>
                <m:ctrlPr>
                  <w:rPr>
                    <w:rFonts w:ascii="Cambria Math" w:hAnsi="Cambria Math"/>
                    <w:i/>
                    <w:sz w:val="24"/>
                    <w:szCs w:val="24"/>
                  </w:rPr>
                </m:ctrlPr>
              </m:accPr>
              <m:e>
                <m:r>
                  <w:rPr>
                    <w:rFonts w:ascii="Cambria Math" w:hAnsi="Cambria Math"/>
                    <w:sz w:val="24"/>
                    <w:szCs w:val="24"/>
                  </w:rPr>
                  <m:t>Y</m:t>
                </m:r>
              </m:e>
            </m:acc>
          </m:e>
          <m:sub>
            <m:r>
              <w:rPr>
                <w:rFonts w:ascii="Cambria Math" w:hAnsi="Cambria Math"/>
                <w:sz w:val="24"/>
                <w:szCs w:val="24"/>
              </w:rPr>
              <m:t>i</m:t>
            </m:r>
          </m:sub>
        </m:sSub>
      </m:oMath>
      <w:r>
        <w:rPr>
          <w:sz w:val="24"/>
          <w:szCs w:val="24"/>
        </w:rPr>
        <w:t xml:space="preserve"> </w:t>
      </w:r>
      <w:r w:rsidRPr="001E15F2">
        <w:rPr>
          <w:sz w:val="24"/>
          <w:szCs w:val="24"/>
        </w:rPr>
        <w:t>adalah prediksi dari pohon keputusan ke-</w:t>
      </w:r>
      <w:r w:rsidR="00B62E89">
        <w:rPr>
          <w:i/>
          <w:sz w:val="24"/>
          <w:szCs w:val="24"/>
        </w:rPr>
        <w:t>i.</w:t>
      </w:r>
    </w:p>
    <w:p w14:paraId="11D70493" w14:textId="77777777" w:rsidR="001E15F2" w:rsidRDefault="001E15F2" w:rsidP="001E15F2">
      <w:pPr>
        <w:spacing w:line="360" w:lineRule="auto"/>
        <w:rPr>
          <w:sz w:val="24"/>
          <w:szCs w:val="24"/>
        </w:rPr>
      </w:pPr>
      <w:r w:rsidRPr="001E15F2">
        <w:rPr>
          <w:i/>
          <w:sz w:val="24"/>
          <w:szCs w:val="24"/>
        </w:rPr>
        <w:t>n</w:t>
      </w:r>
      <w:r w:rsidRPr="001E15F2">
        <w:rPr>
          <w:sz w:val="24"/>
          <w:szCs w:val="24"/>
        </w:rPr>
        <w:t xml:space="preserve"> adalah jumlah pohon keputusan dalam </w:t>
      </w:r>
      <w:r w:rsidRPr="00B62E89">
        <w:rPr>
          <w:i/>
          <w:sz w:val="24"/>
          <w:szCs w:val="24"/>
        </w:rPr>
        <w:t>Random Forest</w:t>
      </w:r>
      <w:r w:rsidRPr="001E15F2">
        <w:rPr>
          <w:sz w:val="24"/>
          <w:szCs w:val="24"/>
        </w:rPr>
        <w:t>.</w:t>
      </w:r>
    </w:p>
    <w:p w14:paraId="00D74177" w14:textId="77777777" w:rsidR="00B62E89" w:rsidRDefault="00B62E89" w:rsidP="00B62E89">
      <w:pPr>
        <w:spacing w:line="360" w:lineRule="auto"/>
        <w:rPr>
          <w:sz w:val="24"/>
          <w:szCs w:val="24"/>
        </w:rPr>
      </w:pPr>
      <w:r>
        <w:rPr>
          <w:sz w:val="24"/>
          <w:szCs w:val="24"/>
        </w:rPr>
        <w:t xml:space="preserve">Misalkan </w:t>
      </w:r>
      <w:r w:rsidRPr="00B62E89">
        <w:rPr>
          <w:i/>
          <w:sz w:val="24"/>
          <w:szCs w:val="24"/>
        </w:rPr>
        <w:t>K</w:t>
      </w:r>
      <w:r>
        <w:rPr>
          <w:sz w:val="24"/>
          <w:szCs w:val="24"/>
        </w:rPr>
        <w:t xml:space="preserve"> adalah jumlah kelas dalam prediksi promosi pegawai, dan </w:t>
      </w:r>
      <m:oMath>
        <m:sSub>
          <m:sSubPr>
            <m:ctrlPr>
              <w:rPr>
                <w:rFonts w:ascii="Cambria Math" w:hAnsi="Cambria Math"/>
                <w:i/>
                <w:sz w:val="24"/>
                <w:szCs w:val="24"/>
              </w:rPr>
            </m:ctrlPr>
          </m:sSubPr>
          <m:e>
            <m:r>
              <w:rPr>
                <w:rFonts w:ascii="Cambria Math" w:hAnsi="Cambria Math"/>
                <w:sz w:val="24"/>
                <w:szCs w:val="24"/>
              </w:rPr>
              <m:t>Count</m:t>
            </m:r>
          </m:e>
          <m:sub>
            <m:r>
              <w:rPr>
                <w:rFonts w:ascii="Cambria Math" w:hAnsi="Cambria Math"/>
                <w:sz w:val="24"/>
                <w:szCs w:val="24"/>
              </w:rPr>
              <m:t>ik</m:t>
            </m:r>
          </m:sub>
        </m:sSub>
      </m:oMath>
      <w:r>
        <w:rPr>
          <w:sz w:val="24"/>
          <w:szCs w:val="24"/>
        </w:rPr>
        <w:t xml:space="preserve"> adalah jumlah observasi yang diberikan kelas </w:t>
      </w:r>
      <w:r w:rsidRPr="00B62E89">
        <w:rPr>
          <w:i/>
          <w:sz w:val="24"/>
          <w:szCs w:val="24"/>
        </w:rPr>
        <w:t xml:space="preserve">k </w:t>
      </w:r>
      <w:r>
        <w:rPr>
          <w:sz w:val="24"/>
          <w:szCs w:val="24"/>
        </w:rPr>
        <w:t xml:space="preserve">di simpul </w:t>
      </w:r>
      <w:r w:rsidRPr="00B62E89">
        <w:rPr>
          <w:i/>
          <w:sz w:val="24"/>
          <w:szCs w:val="24"/>
        </w:rPr>
        <w:t>i</w:t>
      </w:r>
      <w:r>
        <w:rPr>
          <w:sz w:val="24"/>
          <w:szCs w:val="24"/>
        </w:rPr>
        <w:t xml:space="preserve"> dalam pohon keputusan ke-</w:t>
      </w:r>
      <w:r w:rsidRPr="00B62E89">
        <w:rPr>
          <w:i/>
          <w:sz w:val="24"/>
          <w:szCs w:val="24"/>
        </w:rPr>
        <w:t>i</w:t>
      </w:r>
      <w:r>
        <w:rPr>
          <w:sz w:val="24"/>
          <w:szCs w:val="24"/>
        </w:rPr>
        <w:t>, maka p</w:t>
      </w:r>
      <w:r w:rsidRPr="00B62E89">
        <w:rPr>
          <w:sz w:val="24"/>
          <w:szCs w:val="24"/>
        </w:rPr>
        <w:t>rediksi dari setiap pohon keputusan</w:t>
      </w:r>
      <w:r>
        <w:rPr>
          <w:sz w:val="24"/>
          <w:szCs w:val="24"/>
        </w:rPr>
        <w:t xml:space="preserve"> </w:t>
      </w:r>
      <m:oMath>
        <m:sSub>
          <m:sSubPr>
            <m:ctrlPr>
              <w:rPr>
                <w:rFonts w:ascii="Cambria Math" w:hAnsi="Cambria Math"/>
                <w:i/>
                <w:sz w:val="24"/>
                <w:szCs w:val="24"/>
              </w:rPr>
            </m:ctrlPr>
          </m:sSubPr>
          <m:e>
            <m:acc>
              <m:accPr>
                <m:ctrlPr>
                  <w:rPr>
                    <w:rFonts w:ascii="Cambria Math" w:hAnsi="Cambria Math"/>
                    <w:i/>
                    <w:sz w:val="24"/>
                    <w:szCs w:val="24"/>
                  </w:rPr>
                </m:ctrlPr>
              </m:accPr>
              <m:e>
                <m:r>
                  <w:rPr>
                    <w:rFonts w:ascii="Cambria Math" w:hAnsi="Cambria Math"/>
                    <w:sz w:val="24"/>
                    <w:szCs w:val="24"/>
                  </w:rPr>
                  <m:t>Y</m:t>
                </m:r>
              </m:e>
            </m:acc>
          </m:e>
          <m:sub>
            <m:r>
              <w:rPr>
                <w:rFonts w:ascii="Cambria Math" w:hAnsi="Cambria Math"/>
                <w:sz w:val="24"/>
                <w:szCs w:val="24"/>
              </w:rPr>
              <m:t>i</m:t>
            </m:r>
          </m:sub>
        </m:sSub>
      </m:oMath>
      <w:r>
        <w:rPr>
          <w:sz w:val="24"/>
          <w:szCs w:val="24"/>
        </w:rPr>
        <w:t xml:space="preserve"> adalah </w:t>
      </w:r>
      <m:oMath>
        <m:r>
          <m:rPr>
            <m:sty m:val="p"/>
          </m:rPr>
          <w:rPr>
            <w:rFonts w:ascii="Cambria Math" w:hAnsi="Cambria Math"/>
            <w:sz w:val="24"/>
            <w:szCs w:val="24"/>
          </w:rPr>
          <m:t xml:space="preserve"> </m:t>
        </m:r>
        <m:sSub>
          <m:sSubPr>
            <m:ctrlPr>
              <w:rPr>
                <w:rFonts w:ascii="Cambria Math" w:hAnsi="Cambria Math"/>
                <w:i/>
                <w:sz w:val="24"/>
                <w:szCs w:val="24"/>
              </w:rPr>
            </m:ctrlPr>
          </m:sSubPr>
          <m:e>
            <m:acc>
              <m:accPr>
                <m:ctrlPr>
                  <w:rPr>
                    <w:rFonts w:ascii="Cambria Math" w:hAnsi="Cambria Math"/>
                    <w:i/>
                    <w:sz w:val="24"/>
                    <w:szCs w:val="24"/>
                  </w:rPr>
                </m:ctrlPr>
              </m:accPr>
              <m:e>
                <m:r>
                  <w:rPr>
                    <w:rFonts w:ascii="Cambria Math" w:hAnsi="Cambria Math"/>
                    <w:sz w:val="24"/>
                    <w:szCs w:val="24"/>
                  </w:rPr>
                  <m:t>Y</m:t>
                </m:r>
              </m:e>
            </m:acc>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argmax</m:t>
            </m:r>
          </m:e>
          <m:sub>
            <m:r>
              <w:rPr>
                <w:rFonts w:ascii="Cambria Math" w:hAnsi="Cambria Math"/>
                <w:sz w:val="24"/>
                <w:szCs w:val="24"/>
              </w:rPr>
              <m:t>k</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Count</m:t>
            </m:r>
          </m:e>
          <m:sub>
            <m:r>
              <w:rPr>
                <w:rFonts w:ascii="Cambria Math" w:hAnsi="Cambria Math"/>
                <w:sz w:val="24"/>
                <w:szCs w:val="24"/>
              </w:rPr>
              <m:t>ik</m:t>
            </m:r>
          </m:sub>
        </m:sSub>
        <m:r>
          <w:rPr>
            <w:rFonts w:ascii="Cambria Math" w:hAnsi="Cambria Math"/>
            <w:sz w:val="24"/>
            <w:szCs w:val="24"/>
          </w:rPr>
          <m:t>)</m:t>
        </m:r>
      </m:oMath>
      <w:r w:rsidR="00122E3E">
        <w:rPr>
          <w:sz w:val="24"/>
          <w:szCs w:val="24"/>
        </w:rPr>
        <w:t xml:space="preserve"> </w:t>
      </w:r>
      <w:r w:rsidR="00122E3E">
        <w:rPr>
          <w:sz w:val="24"/>
          <w:szCs w:val="24"/>
        </w:rPr>
        <w:fldChar w:fldCharType="begin" w:fldLock="1"/>
      </w:r>
      <w:r w:rsidR="00BB4A40">
        <w:rPr>
          <w:sz w:val="24"/>
          <w:szCs w:val="24"/>
        </w:rPr>
        <w:instrText>ADDIN CSL_CITATION {"citationItems":[{"id":"ITEM-1","itemData":{"DOI":"10.1002/widm.8","abstract":"Classification and regression trees are machine-learning methods for constructing prediction models from data. The models are obtained by recursively partitioning the data space and fitting a simple prediction model within each partition. As a result, the partitioning can be represented graphically as a decision tree. Classification trees are designed for dependent variables that take a finite number of unordered values, with prediction error measured in terms of misclassifica-tion cost. Regression trees are for dependent variables that take continuous or ordered discrete values, with prediction error typically measured by the squared difference between the observed and predicted values. This article gives an introduction to the subject by reviewing some widely available algorithms and comparing their capabilities, strengths, and weakness in two examples. I n a classification problem, we have a training sample of n observations on a class variable Y that takes values 1, 2,. .. , k, and p predictor variables, X 1 ,. .. , X p. Our goal is to find a model for predicting the values of Y from new X values. In theory, the solution is simply a partition of the X space into k disjoint sets, A 1 , A 2 ,. .. , A k , such that the predicted value of Y is j if X belongs to A j , for j = 1, 2,. .. , k. If the X variables take ordered values, two classical solutions are linear discriminant analysis 1 and nearest neighbor classification. 2 These methods yield sets A j with piecewise linear and nonlinear, respectively, boundaries that are not easy to interpret if p is large. Classification tree methods yield rectangular sets A j by recursively partitioning the data set one X variable at a time. This makes the sets easier to interpret. For example, Figure 1 gives an example wherein there are three classes and two X variables. The left panel plots the data points and partitions and the right panel shows the corresponding decision tree structure. A key advantage of the tree structure is its applicability to any number of variables, whereas the plot on its left is limited to at most two. The first published classification tree algorithm is THAID. 3,4 Employing a measure of node</w:instrText>
      </w:r>
      <w:r w:rsidR="00BB4A40">
        <w:rPr>
          <w:rFonts w:hint="eastAsia"/>
          <w:sz w:val="24"/>
          <w:szCs w:val="24"/>
        </w:rPr>
        <w:instrText xml:space="preserve"> impurity based on the distribution of the observed Y values in the node, THAID splits a node by exhaustively searching over all X and S for the split {X </w:instrText>
      </w:r>
      <w:r w:rsidR="00BB4A40">
        <w:rPr>
          <w:rFonts w:hint="eastAsia"/>
          <w:sz w:val="24"/>
          <w:szCs w:val="24"/>
        </w:rPr>
        <w:instrText>∈</w:instrText>
      </w:r>
      <w:r w:rsidR="00BB4A40">
        <w:rPr>
          <w:rFonts w:hint="eastAsia"/>
          <w:sz w:val="24"/>
          <w:szCs w:val="24"/>
        </w:rPr>
        <w:instrText xml:space="preserve"> S} that minimizes the total impurity of its two child nodes. If X takes ordered values, the set S i</w:instrText>
      </w:r>
      <w:r w:rsidR="00BB4A40">
        <w:rPr>
          <w:sz w:val="24"/>
          <w:szCs w:val="24"/>
        </w:rPr>
        <w:instrText>s an interval of the form (−</w:instrText>
      </w:r>
      <w:r w:rsidR="00BB4A40">
        <w:rPr>
          <w:rFonts w:hint="eastAsia"/>
          <w:sz w:val="24"/>
          <w:szCs w:val="24"/>
        </w:rPr>
        <w:instrText>∞</w:instrText>
      </w:r>
      <w:r w:rsidR="00BB4A40">
        <w:rPr>
          <w:sz w:val="24"/>
          <w:szCs w:val="24"/>
        </w:rPr>
        <w:instrText>, c]. Otherwise, …","author":[{"dropping-particle":"","family":"Loh","given":"Wei-Yin","non-dropping-particle":"","parse-names":false,"suffix":""}],"container-title":"C","id":"ITEM-1","issued":{"date-parts":[["2011"]]},"page":"14-23","publisher":"John Wiley &amp; Sons, Inc. WIREs Data Mining Knowl Discov","title":"Classification and regression trees CLASSIFICATION TREES","type":"article-journal","volume":"1"},"uris":["http://www.mendeley.com/documents/?uuid=3a5704a6-d93f-3bbe-ae86-16a11ee95425"]}],"mendeley":{"formattedCitation":"[9]","plainTextFormattedCitation":"[9]","previouslyFormattedCitation":"[9]"},"properties":{"noteIndex":0},"schema":"https://github.com/citation-style-language/schema/raw/master/csl-citation.json"}</w:instrText>
      </w:r>
      <w:r w:rsidR="00122E3E">
        <w:rPr>
          <w:sz w:val="24"/>
          <w:szCs w:val="24"/>
        </w:rPr>
        <w:fldChar w:fldCharType="separate"/>
      </w:r>
      <w:r w:rsidR="00BB4A40" w:rsidRPr="00BB4A40">
        <w:rPr>
          <w:noProof/>
          <w:sz w:val="24"/>
          <w:szCs w:val="24"/>
        </w:rPr>
        <w:t>[9]</w:t>
      </w:r>
      <w:r w:rsidR="00122E3E">
        <w:rPr>
          <w:sz w:val="24"/>
          <w:szCs w:val="24"/>
        </w:rPr>
        <w:fldChar w:fldCharType="end"/>
      </w:r>
      <w:r w:rsidR="003D2897">
        <w:rPr>
          <w:sz w:val="24"/>
          <w:szCs w:val="24"/>
        </w:rPr>
        <w:t>.</w:t>
      </w:r>
    </w:p>
    <w:p w14:paraId="5CF71F56" w14:textId="77777777" w:rsidR="00566EBA" w:rsidRDefault="003D2897" w:rsidP="00566EBA">
      <w:pPr>
        <w:spacing w:line="360" w:lineRule="auto"/>
        <w:rPr>
          <w:sz w:val="24"/>
          <w:szCs w:val="24"/>
        </w:rPr>
      </w:pPr>
      <w:r w:rsidRPr="003D2897">
        <w:rPr>
          <w:sz w:val="24"/>
          <w:szCs w:val="24"/>
        </w:rPr>
        <w:t xml:space="preserve">Dalam </w:t>
      </w:r>
      <w:r w:rsidRPr="003D2897">
        <w:rPr>
          <w:i/>
          <w:sz w:val="24"/>
          <w:szCs w:val="24"/>
        </w:rPr>
        <w:t>extremely randomized trees</w:t>
      </w:r>
      <w:r w:rsidRPr="003D2897">
        <w:rPr>
          <w:sz w:val="24"/>
          <w:szCs w:val="24"/>
        </w:rPr>
        <w:t xml:space="preserve">, unsur keacakan diterapkan lebih lanjut dalam proses pemilihan fitur. Mirip dengan </w:t>
      </w:r>
      <w:r w:rsidR="006A1094">
        <w:rPr>
          <w:sz w:val="24"/>
          <w:szCs w:val="24"/>
        </w:rPr>
        <w:t xml:space="preserve">metode </w:t>
      </w:r>
      <w:r w:rsidR="006A1094">
        <w:rPr>
          <w:i/>
          <w:sz w:val="24"/>
          <w:szCs w:val="24"/>
        </w:rPr>
        <w:t>random forest</w:t>
      </w:r>
      <w:r w:rsidRPr="003D2897">
        <w:rPr>
          <w:sz w:val="24"/>
          <w:szCs w:val="24"/>
        </w:rPr>
        <w:t>, subset acak dari fitur kandidat digunakan, tetapi perbedaannya terletak pada langkah-langkah pengambilan keputusan terkait pemisahan</w:t>
      </w:r>
      <w:r w:rsidR="00122E3E">
        <w:rPr>
          <w:sz w:val="24"/>
          <w:szCs w:val="24"/>
        </w:rPr>
        <w:t xml:space="preserve"> </w:t>
      </w:r>
      <w:r w:rsidR="00122E3E">
        <w:rPr>
          <w:sz w:val="24"/>
          <w:szCs w:val="24"/>
        </w:rPr>
        <w:fldChar w:fldCharType="begin" w:fldLock="1"/>
      </w:r>
      <w:r w:rsidR="00BB4A40">
        <w:rPr>
          <w:sz w:val="24"/>
          <w:szCs w:val="24"/>
        </w:rPr>
        <w:instrText>ADDIN CSL_CITATION {"citationItems":[{"id":"ITEM-1","itemData":{"DOI":"10.1016/C2009-0-61819-5","ISBN":"9780123814791","abstract":"Data Mining: Concepts and Techniques provides the concepts and techniques in processing gathered data or information, which will be used in various applications. Specifically, it explains data mining and the tools used in discovering knowledge from the collected data. This book is referred as the knowledge discovery from data (KDD). It focuses on the feasibility, usefulness, effectiveness, and scalability of techniques of large data sets. After describing data mining, this edition explains the methods of knowing, preprocessing, processing, and warehousing data. It then presents information about data warehouses, online analytical processing (OLAP), and data cube technology. Then, the methods involved in mining frequent patterns, associations, and correlations for large data sets are described. The book details the methods for data classification and introduces the concepts and methods for data clustering. The remaining chapters discuss the outlier detection and the trends, applications, and research frontiers in data mining. This book is intended for Computer Science students, application developers, business professionals, and researchers who seek information on data mining.","author":[{"dropping-particle":"","family":"Ha","given":"Jiawei","non-dropping-particle":"","parse-names":false,"suffix":""},{"dropping-particle":"","family":"Kambe","given":"Micheline","non-dropping-particle":"","parse-names":false,"suffix":""},{"dropping-particle":"","family":"Pe","given":"Jian","non-dropping-particle":"","parse-names":false,"suffix":""}],"container-title":"Data Mining: Concepts and Techniques","id":"ITEM-1","issued":{"date-parts":[["2011"]]},"number-of-pages":"1-703","title":"Data Mining: Concepts and Techniques","type":"book"},"uris":["http://www.mendeley.com/documents/?uuid=ac9d6f2b-fccb-4e56-bdef-2057e56ac14e"]}],"mendeley":{"formattedCitation":"[10]","plainTextFormattedCitation":"[10]","previouslyFormattedCitation":"[10]"},"properties":{"noteIndex":0},"schema":"https://github.com/citation-style-language/schema/raw/master/csl-citation.json"}</w:instrText>
      </w:r>
      <w:r w:rsidR="00122E3E">
        <w:rPr>
          <w:sz w:val="24"/>
          <w:szCs w:val="24"/>
        </w:rPr>
        <w:fldChar w:fldCharType="separate"/>
      </w:r>
      <w:r w:rsidR="00BB4A40" w:rsidRPr="00BB4A40">
        <w:rPr>
          <w:noProof/>
          <w:sz w:val="24"/>
          <w:szCs w:val="24"/>
        </w:rPr>
        <w:t>[10]</w:t>
      </w:r>
      <w:r w:rsidR="00122E3E">
        <w:rPr>
          <w:sz w:val="24"/>
          <w:szCs w:val="24"/>
        </w:rPr>
        <w:fldChar w:fldCharType="end"/>
      </w:r>
      <w:r w:rsidRPr="003D2897">
        <w:rPr>
          <w:sz w:val="24"/>
          <w:szCs w:val="24"/>
        </w:rPr>
        <w:t>. Daripada mencari ambang batas yang paling diskriminatif, ambang batas diambil secara acak untuk setiap fitur kandidat, dan kemudian ambang batas terbaik yang dihasilkan secara acak dipilih sebagai aturan pemisahan. Pendekatan ini umumnya dapat mengurangi variasi model sedikit lebih banyak, walaupun dengan konsekuensi peningkatan bias yang sedikit lebih besar.</w:t>
      </w:r>
    </w:p>
    <w:p w14:paraId="0F7A0D6C" w14:textId="77777777" w:rsidR="00566EBA" w:rsidRDefault="005B4F7B" w:rsidP="00566EBA">
      <w:pPr>
        <w:pStyle w:val="Heading2"/>
        <w:spacing w:line="360" w:lineRule="auto"/>
        <w:rPr>
          <w:sz w:val="24"/>
          <w:szCs w:val="24"/>
        </w:rPr>
      </w:pPr>
      <w:r w:rsidRPr="005B4F7B">
        <w:rPr>
          <w:rFonts w:ascii="Times New Roman" w:hAnsi="Times New Roman" w:cs="Times New Roman"/>
          <w:sz w:val="24"/>
          <w:szCs w:val="24"/>
        </w:rPr>
        <w:t>Pemrosesan Data</w:t>
      </w:r>
    </w:p>
    <w:p w14:paraId="5861ABBE" w14:textId="77777777" w:rsidR="00BA4530" w:rsidRDefault="00BA4530" w:rsidP="00566EBA">
      <w:pPr>
        <w:spacing w:line="360" w:lineRule="auto"/>
        <w:rPr>
          <w:sz w:val="24"/>
          <w:szCs w:val="24"/>
        </w:rPr>
      </w:pPr>
      <w:r>
        <w:rPr>
          <w:sz w:val="24"/>
          <w:szCs w:val="24"/>
        </w:rPr>
        <w:t>Dataset yang telah tersedia tersebut merupakan dataset yang tidak seimbang antara label</w:t>
      </w:r>
      <w:r w:rsidRPr="00BA4530">
        <w:rPr>
          <w:sz w:val="24"/>
          <w:szCs w:val="24"/>
        </w:rPr>
        <w:t xml:space="preserve"> </w:t>
      </w:r>
      <w:r>
        <w:rPr>
          <w:sz w:val="24"/>
          <w:szCs w:val="24"/>
        </w:rPr>
        <w:t>“</w:t>
      </w:r>
      <w:r w:rsidRPr="00BA4530">
        <w:rPr>
          <w:sz w:val="24"/>
          <w:szCs w:val="24"/>
        </w:rPr>
        <w:t>tidak dipromosikan</w:t>
      </w:r>
      <w:r>
        <w:rPr>
          <w:sz w:val="24"/>
          <w:szCs w:val="24"/>
        </w:rPr>
        <w:t>”</w:t>
      </w:r>
      <w:r w:rsidRPr="00BA4530">
        <w:rPr>
          <w:sz w:val="24"/>
          <w:szCs w:val="24"/>
        </w:rPr>
        <w:t xml:space="preserve"> dan </w:t>
      </w:r>
      <w:r>
        <w:rPr>
          <w:sz w:val="24"/>
          <w:szCs w:val="24"/>
        </w:rPr>
        <w:t>“</w:t>
      </w:r>
      <w:r w:rsidRPr="00BA4530">
        <w:rPr>
          <w:sz w:val="24"/>
          <w:szCs w:val="24"/>
        </w:rPr>
        <w:t>dipromosikan</w:t>
      </w:r>
      <w:r>
        <w:rPr>
          <w:sz w:val="24"/>
          <w:szCs w:val="24"/>
        </w:rPr>
        <w:t xml:space="preserve">”, sehinggan untuk mengatasi </w:t>
      </w:r>
      <w:r w:rsidR="00B62E89" w:rsidRPr="00B62E89">
        <w:rPr>
          <w:sz w:val="24"/>
          <w:szCs w:val="24"/>
        </w:rPr>
        <w:t>masalah ketidakseimbangan kelas</w:t>
      </w:r>
      <w:r>
        <w:rPr>
          <w:sz w:val="24"/>
          <w:szCs w:val="24"/>
        </w:rPr>
        <w:t xml:space="preserve"> tersebut</w:t>
      </w:r>
      <w:r w:rsidR="00B62E89" w:rsidRPr="00B62E89">
        <w:rPr>
          <w:sz w:val="24"/>
          <w:szCs w:val="24"/>
        </w:rPr>
        <w:t>, diterapkan random oversampling. Pengambilan sampel berlebih secara acak melibatkan pemilihan contoh secara acak dari kelas minoritas, dengan penggantian, dan menambahkannya ke kumpulan data pelatihan.</w:t>
      </w:r>
    </w:p>
    <w:p w14:paraId="36068B1D" w14:textId="77777777" w:rsidR="005B4F7B" w:rsidRDefault="005B4F7B" w:rsidP="005B4F7B">
      <w:pPr>
        <w:pStyle w:val="Heading2"/>
        <w:spacing w:line="360" w:lineRule="auto"/>
        <w:rPr>
          <w:rFonts w:ascii="Times New Roman" w:hAnsi="Times New Roman" w:cs="Times New Roman"/>
          <w:sz w:val="24"/>
          <w:szCs w:val="24"/>
        </w:rPr>
      </w:pPr>
      <w:r w:rsidRPr="005B4F7B">
        <w:rPr>
          <w:rFonts w:ascii="Times New Roman" w:hAnsi="Times New Roman" w:cs="Times New Roman"/>
          <w:sz w:val="24"/>
          <w:szCs w:val="24"/>
        </w:rPr>
        <w:lastRenderedPageBreak/>
        <w:t>Evaluasi Kinerja Model</w:t>
      </w:r>
    </w:p>
    <w:p w14:paraId="3413B160" w14:textId="77777777" w:rsidR="00D1379F" w:rsidRPr="00D1379F" w:rsidRDefault="005B4F7B" w:rsidP="00D1379F">
      <w:pPr>
        <w:pStyle w:val="ListParagraph"/>
        <w:spacing w:after="160"/>
        <w:ind w:left="0"/>
        <w:jc w:val="both"/>
        <w:rPr>
          <w:rFonts w:ascii="Times New Roman" w:eastAsia="Calibri Light" w:hAnsi="Times New Roman"/>
          <w:noProof/>
          <w:color w:val="000000"/>
          <w:sz w:val="24"/>
          <w:szCs w:val="24"/>
          <w:u w:color="000000"/>
          <w:lang w:eastAsia="en-GB"/>
        </w:rPr>
      </w:pPr>
      <w:r w:rsidRPr="005B4F7B">
        <w:rPr>
          <w:rStyle w:val="hps"/>
          <w:sz w:val="24"/>
          <w:szCs w:val="24"/>
        </w:rPr>
        <w:t>Mengukur kinerja model menggunakan metrik seperti akurasi, presisi, recall, F1-score, pada subset pengujian.</w:t>
      </w:r>
      <w:r w:rsidR="00D1379F">
        <w:rPr>
          <w:rStyle w:val="hps"/>
          <w:sz w:val="24"/>
          <w:szCs w:val="24"/>
        </w:rPr>
        <w:t xml:space="preserve"> </w:t>
      </w:r>
      <w:r w:rsidR="00D1379F" w:rsidRPr="00D1379F">
        <w:rPr>
          <w:rFonts w:ascii="Times New Roman" w:eastAsia="Calibri Light" w:hAnsi="Times New Roman"/>
          <w:noProof/>
          <w:color w:val="000000"/>
          <w:sz w:val="24"/>
          <w:szCs w:val="24"/>
          <w:u w:color="000000"/>
          <w:lang w:eastAsia="en-GB"/>
        </w:rPr>
        <w:t xml:space="preserve">Model yang digunakan untuk klasifikasi diukur dengan menghitung jumlah kelas yang diprediksi dengan benar (true positive), jumlah diprediksi bukan termasuk kelas tersebut dan benar (true negative) dan yang salah prediksi (false positive or false negative). </w:t>
      </w:r>
    </w:p>
    <w:p w14:paraId="7288818B" w14:textId="77777777" w:rsidR="00D1379F" w:rsidRPr="00D1379F" w:rsidRDefault="00D1379F" w:rsidP="00D1379F">
      <w:pPr>
        <w:spacing w:after="160"/>
        <w:ind w:left="1494"/>
        <w:contextualSpacing/>
        <w:rPr>
          <w:rFonts w:eastAsia="Calibri Light"/>
          <w:noProof/>
          <w:color w:val="000000"/>
          <w:sz w:val="24"/>
          <w:szCs w:val="24"/>
          <w:u w:color="000000"/>
          <w:lang w:eastAsia="en-GB"/>
        </w:rPr>
      </w:pPr>
      <w:r w:rsidRPr="00D1379F">
        <w:rPr>
          <w:rFonts w:eastAsia="Calibri Light"/>
          <w:noProof/>
          <w:color w:val="000000"/>
          <w:sz w:val="24"/>
          <w:szCs w:val="24"/>
          <w:u w:color="000000"/>
          <w:lang w:eastAsia="en-GB"/>
        </w:rPr>
        <w:t>Tabel 12. Confusion Matrik</w:t>
      </w:r>
    </w:p>
    <w:p w14:paraId="79DEB13F" w14:textId="77777777" w:rsidR="00D1379F" w:rsidRPr="00D1379F" w:rsidRDefault="00D1379F" w:rsidP="00D1379F">
      <w:pPr>
        <w:spacing w:after="160"/>
        <w:ind w:left="1494"/>
        <w:contextualSpacing/>
        <w:rPr>
          <w:rFonts w:eastAsia="Calibri Light"/>
          <w:noProof/>
          <w:color w:val="000000"/>
          <w:sz w:val="24"/>
          <w:szCs w:val="24"/>
          <w:u w:color="000000"/>
          <w:lang w:eastAsia="en-GB"/>
        </w:rPr>
      </w:pPr>
    </w:p>
    <w:p w14:paraId="6F42B28C" w14:textId="77777777" w:rsidR="00D1379F" w:rsidRPr="00D1379F" w:rsidRDefault="00D1379F" w:rsidP="00D1379F">
      <w:pPr>
        <w:spacing w:after="160"/>
        <w:contextualSpacing/>
        <w:rPr>
          <w:rFonts w:eastAsia="Calibri Light"/>
          <w:noProof/>
          <w:color w:val="000000"/>
          <w:sz w:val="24"/>
          <w:szCs w:val="24"/>
          <w:u w:color="000000"/>
          <w:lang w:eastAsia="en-GB"/>
        </w:rPr>
      </w:pPr>
      <w:r w:rsidRPr="00D1379F">
        <w:rPr>
          <w:rFonts w:eastAsia="Calibri Light"/>
          <w:noProof/>
          <w:color w:val="000000"/>
          <w:sz w:val="24"/>
          <w:szCs w:val="24"/>
          <w:u w:color="000000"/>
          <w:lang w:eastAsia="en-GB"/>
        </w:rPr>
        <w:t xml:space="preserve">Nilai metrik tersebut dapat dihitung dari confusion matrix dengan persamaan sebagai berikut : </w:t>
      </w:r>
    </w:p>
    <w:p w14:paraId="6CC89E04" w14:textId="77777777" w:rsidR="00D1379F" w:rsidRPr="00D1379F" w:rsidRDefault="00D1379F" w:rsidP="00D1379F">
      <w:pPr>
        <w:spacing w:after="160"/>
        <w:contextualSpacing/>
        <w:rPr>
          <w:rFonts w:eastAsia="Calibri Light"/>
          <w:noProof/>
          <w:color w:val="000000"/>
          <w:sz w:val="24"/>
          <w:szCs w:val="24"/>
          <w:u w:color="000000"/>
          <w:lang w:eastAsia="en-GB"/>
        </w:rPr>
      </w:pPr>
      <w:r w:rsidRPr="00D1379F">
        <w:rPr>
          <w:rFonts w:eastAsia="Calibri Light"/>
          <w:noProof/>
          <w:color w:val="000000"/>
          <w:sz w:val="24"/>
          <w:szCs w:val="24"/>
          <w:u w:color="000000"/>
          <w:lang w:eastAsia="en-GB"/>
        </w:rPr>
        <w:t xml:space="preserve">Accuracy = </w:t>
      </w:r>
      <m:oMath>
        <m:f>
          <m:fPr>
            <m:ctrlPr>
              <w:rPr>
                <w:rFonts w:ascii="Cambria Math" w:eastAsia="Calibri Light" w:hAnsi="Cambria Math"/>
                <w:noProof/>
                <w:color w:val="000000"/>
                <w:sz w:val="24"/>
                <w:szCs w:val="24"/>
                <w:u w:color="000000"/>
                <w:lang w:eastAsia="en-GB"/>
              </w:rPr>
            </m:ctrlPr>
          </m:fPr>
          <m:num>
            <m:r>
              <w:rPr>
                <w:rFonts w:ascii="Cambria Math" w:eastAsia="Calibri Light" w:hAnsi="Cambria Math"/>
                <w:noProof/>
                <w:color w:val="000000"/>
                <w:sz w:val="24"/>
                <w:szCs w:val="24"/>
                <w:u w:color="000000"/>
                <w:lang w:eastAsia="en-GB"/>
              </w:rPr>
              <m:t>TP</m:t>
            </m:r>
            <m:r>
              <m:rPr>
                <m:sty m:val="p"/>
              </m:rPr>
              <w:rPr>
                <w:rFonts w:ascii="Cambria Math" w:eastAsia="Calibri Light" w:hAnsi="Cambria Math"/>
                <w:noProof/>
                <w:color w:val="000000"/>
                <w:sz w:val="24"/>
                <w:szCs w:val="24"/>
                <w:u w:color="000000"/>
                <w:lang w:eastAsia="en-GB"/>
              </w:rPr>
              <m:t xml:space="preserve"> + </m:t>
            </m:r>
            <m:r>
              <w:rPr>
                <w:rFonts w:ascii="Cambria Math" w:eastAsia="Calibri Light" w:hAnsi="Cambria Math"/>
                <w:noProof/>
                <w:color w:val="000000"/>
                <w:sz w:val="24"/>
                <w:szCs w:val="24"/>
                <w:u w:color="000000"/>
                <w:lang w:eastAsia="en-GB"/>
              </w:rPr>
              <m:t>TN</m:t>
            </m:r>
            <m:r>
              <m:rPr>
                <m:sty m:val="p"/>
              </m:rPr>
              <w:rPr>
                <w:rFonts w:ascii="Cambria Math" w:eastAsia="Calibri Light" w:hAnsi="Cambria Math"/>
                <w:noProof/>
                <w:color w:val="000000"/>
                <w:sz w:val="24"/>
                <w:szCs w:val="24"/>
                <w:u w:color="000000"/>
                <w:lang w:eastAsia="en-GB"/>
              </w:rPr>
              <m:t xml:space="preserve"> + </m:t>
            </m:r>
            <m:r>
              <w:rPr>
                <w:rFonts w:ascii="Cambria Math" w:eastAsia="Calibri Light" w:hAnsi="Cambria Math"/>
                <w:noProof/>
                <w:color w:val="000000"/>
                <w:sz w:val="24"/>
                <w:szCs w:val="24"/>
                <w:u w:color="000000"/>
                <w:lang w:eastAsia="en-GB"/>
              </w:rPr>
              <m:t>TNet</m:t>
            </m:r>
          </m:num>
          <m:den>
            <m:r>
              <w:rPr>
                <w:rFonts w:ascii="Cambria Math" w:eastAsia="Calibri Light" w:hAnsi="Cambria Math"/>
                <w:noProof/>
                <w:color w:val="000000"/>
                <w:sz w:val="24"/>
                <w:szCs w:val="24"/>
                <w:u w:color="000000"/>
                <w:lang w:eastAsia="en-GB"/>
              </w:rPr>
              <m:t>TP</m:t>
            </m:r>
            <m:r>
              <m:rPr>
                <m:sty m:val="p"/>
              </m:rPr>
              <w:rPr>
                <w:rFonts w:ascii="Cambria Math" w:eastAsia="Calibri Light" w:hAnsi="Cambria Math"/>
                <w:noProof/>
                <w:color w:val="000000"/>
                <w:sz w:val="24"/>
                <w:szCs w:val="24"/>
                <w:u w:color="000000"/>
                <w:lang w:eastAsia="en-GB"/>
              </w:rPr>
              <m:t xml:space="preserve"> + </m:t>
            </m:r>
            <m:r>
              <w:rPr>
                <w:rFonts w:ascii="Cambria Math" w:eastAsia="Calibri Light" w:hAnsi="Cambria Math"/>
                <w:noProof/>
                <w:color w:val="000000"/>
                <w:sz w:val="24"/>
                <w:szCs w:val="24"/>
                <w:u w:color="000000"/>
                <w:lang w:eastAsia="en-GB"/>
              </w:rPr>
              <m:t>FP</m:t>
            </m:r>
            <m:r>
              <m:rPr>
                <m:sty m:val="p"/>
              </m:rPr>
              <w:rPr>
                <w:rFonts w:ascii="Cambria Math" w:eastAsia="Calibri Light" w:hAnsi="Cambria Math"/>
                <w:noProof/>
                <w:color w:val="000000"/>
                <w:sz w:val="24"/>
                <w:szCs w:val="24"/>
                <w:u w:color="000000"/>
                <w:lang w:eastAsia="en-GB"/>
              </w:rPr>
              <m:t xml:space="preserve"> + </m:t>
            </m:r>
            <m:r>
              <w:rPr>
                <w:rFonts w:ascii="Cambria Math" w:eastAsia="Calibri Light" w:hAnsi="Cambria Math"/>
                <w:noProof/>
                <w:color w:val="000000"/>
                <w:sz w:val="24"/>
                <w:szCs w:val="24"/>
                <w:u w:color="000000"/>
                <w:lang w:eastAsia="en-GB"/>
              </w:rPr>
              <m:t>TN</m:t>
            </m:r>
            <m:r>
              <m:rPr>
                <m:sty m:val="p"/>
              </m:rPr>
              <w:rPr>
                <w:rFonts w:ascii="Cambria Math" w:eastAsia="Calibri Light" w:hAnsi="Cambria Math"/>
                <w:noProof/>
                <w:color w:val="000000"/>
                <w:sz w:val="24"/>
                <w:szCs w:val="24"/>
                <w:u w:color="000000"/>
                <w:lang w:eastAsia="en-GB"/>
              </w:rPr>
              <m:t xml:space="preserve"> + </m:t>
            </m:r>
            <m:r>
              <w:rPr>
                <w:rFonts w:ascii="Cambria Math" w:eastAsia="Calibri Light" w:hAnsi="Cambria Math"/>
                <w:noProof/>
                <w:color w:val="000000"/>
                <w:sz w:val="24"/>
                <w:szCs w:val="24"/>
                <w:u w:color="000000"/>
                <w:lang w:eastAsia="en-GB"/>
              </w:rPr>
              <m:t>FN</m:t>
            </m:r>
            <m:r>
              <m:rPr>
                <m:sty m:val="p"/>
              </m:rPr>
              <w:rPr>
                <w:rFonts w:ascii="Cambria Math" w:eastAsia="Calibri Light" w:hAnsi="Cambria Math"/>
                <w:noProof/>
                <w:color w:val="000000"/>
                <w:sz w:val="24"/>
                <w:szCs w:val="24"/>
                <w:u w:color="000000"/>
                <w:lang w:eastAsia="en-GB"/>
              </w:rPr>
              <m:t xml:space="preserve"> + </m:t>
            </m:r>
            <m:r>
              <w:rPr>
                <w:rFonts w:ascii="Cambria Math" w:eastAsia="Calibri Light" w:hAnsi="Cambria Math"/>
                <w:noProof/>
                <w:color w:val="000000"/>
                <w:sz w:val="24"/>
                <w:szCs w:val="24"/>
                <w:u w:color="000000"/>
                <w:lang w:eastAsia="en-GB"/>
              </w:rPr>
              <m:t>TNet</m:t>
            </m:r>
            <m:r>
              <m:rPr>
                <m:sty m:val="p"/>
              </m:rPr>
              <w:rPr>
                <w:rFonts w:ascii="Cambria Math" w:eastAsia="Calibri Light" w:hAnsi="Cambria Math"/>
                <w:noProof/>
                <w:color w:val="000000"/>
                <w:sz w:val="24"/>
                <w:szCs w:val="24"/>
                <w:u w:color="000000"/>
                <w:lang w:eastAsia="en-GB"/>
              </w:rPr>
              <m:t xml:space="preserve"> + </m:t>
            </m:r>
            <m:r>
              <w:rPr>
                <w:rFonts w:ascii="Cambria Math" w:eastAsia="Calibri Light" w:hAnsi="Cambria Math"/>
                <w:noProof/>
                <w:color w:val="000000"/>
                <w:sz w:val="24"/>
                <w:szCs w:val="24"/>
                <w:u w:color="000000"/>
                <w:lang w:eastAsia="en-GB"/>
              </w:rPr>
              <m:t>FNet</m:t>
            </m:r>
            <m:r>
              <m:rPr>
                <m:sty m:val="p"/>
              </m:rPr>
              <w:rPr>
                <w:rFonts w:ascii="Cambria Math" w:eastAsia="Calibri Light" w:hAnsi="Cambria Math"/>
                <w:noProof/>
                <w:color w:val="000000"/>
                <w:sz w:val="24"/>
                <w:szCs w:val="24"/>
                <w:u w:color="000000"/>
                <w:lang w:eastAsia="en-GB"/>
              </w:rPr>
              <m:t xml:space="preserve"> </m:t>
            </m:r>
          </m:den>
        </m:f>
      </m:oMath>
      <w:r w:rsidRPr="00D1379F">
        <w:rPr>
          <w:rFonts w:eastAsia="Calibri Light"/>
          <w:noProof/>
          <w:color w:val="000000"/>
          <w:sz w:val="24"/>
          <w:szCs w:val="24"/>
          <w:u w:color="000000"/>
          <w:lang w:eastAsia="en-GB"/>
        </w:rPr>
        <w:t xml:space="preserve"> </w:t>
      </w:r>
      <w:r w:rsidRPr="00D1379F">
        <w:rPr>
          <w:rFonts w:eastAsia="Calibri Light"/>
          <w:noProof/>
          <w:color w:val="000000"/>
          <w:sz w:val="24"/>
          <w:szCs w:val="24"/>
          <w:u w:color="000000"/>
          <w:lang w:eastAsia="en-GB"/>
        </w:rPr>
        <w:tab/>
      </w:r>
      <w:r w:rsidRPr="00D1379F">
        <w:rPr>
          <w:rFonts w:eastAsia="Calibri Light"/>
          <w:noProof/>
          <w:color w:val="000000"/>
          <w:sz w:val="24"/>
          <w:szCs w:val="24"/>
          <w:u w:color="000000"/>
          <w:lang w:eastAsia="en-GB"/>
        </w:rPr>
        <w:tab/>
      </w:r>
      <w:r>
        <w:rPr>
          <w:rFonts w:eastAsia="Calibri Light"/>
          <w:noProof/>
          <w:color w:val="000000"/>
          <w:sz w:val="24"/>
          <w:szCs w:val="24"/>
          <w:u w:color="000000"/>
          <w:lang w:eastAsia="en-GB"/>
        </w:rPr>
        <w:tab/>
      </w:r>
      <w:r>
        <w:rPr>
          <w:rFonts w:eastAsia="Calibri Light"/>
          <w:noProof/>
          <w:color w:val="000000"/>
          <w:sz w:val="24"/>
          <w:szCs w:val="24"/>
          <w:u w:color="000000"/>
          <w:lang w:eastAsia="en-GB"/>
        </w:rPr>
        <w:tab/>
      </w:r>
      <w:r>
        <w:rPr>
          <w:rFonts w:eastAsia="Calibri Light"/>
          <w:noProof/>
          <w:color w:val="000000"/>
          <w:sz w:val="24"/>
          <w:szCs w:val="24"/>
          <w:u w:color="000000"/>
          <w:lang w:eastAsia="en-GB"/>
        </w:rPr>
        <w:tab/>
        <w:t>(3</w:t>
      </w:r>
      <w:r w:rsidRPr="00D1379F">
        <w:rPr>
          <w:rFonts w:eastAsia="Calibri Light"/>
          <w:noProof/>
          <w:color w:val="000000"/>
          <w:sz w:val="24"/>
          <w:szCs w:val="24"/>
          <w:u w:color="000000"/>
          <w:lang w:eastAsia="en-GB"/>
        </w:rPr>
        <w:t>)</w:t>
      </w:r>
    </w:p>
    <w:p w14:paraId="6762F4B7" w14:textId="77777777" w:rsidR="00D1379F" w:rsidRPr="00D1379F" w:rsidRDefault="00D1379F" w:rsidP="00D1379F">
      <w:pPr>
        <w:spacing w:after="160"/>
        <w:contextualSpacing/>
        <w:rPr>
          <w:rFonts w:eastAsia="Calibri Light"/>
          <w:noProof/>
          <w:color w:val="000000"/>
          <w:sz w:val="24"/>
          <w:szCs w:val="24"/>
          <w:u w:color="000000"/>
          <w:lang w:eastAsia="en-GB"/>
        </w:rPr>
      </w:pPr>
      <w:r w:rsidRPr="00D1379F">
        <w:rPr>
          <w:rFonts w:eastAsia="Calibri Light"/>
          <w:noProof/>
          <w:color w:val="000000"/>
          <w:sz w:val="24"/>
          <w:szCs w:val="24"/>
          <w:u w:color="000000"/>
          <w:lang w:eastAsia="en-GB"/>
        </w:rPr>
        <w:t xml:space="preserve">Precision = </w:t>
      </w:r>
      <m:oMath>
        <m:f>
          <m:fPr>
            <m:ctrlPr>
              <w:rPr>
                <w:rFonts w:ascii="Cambria Math" w:eastAsia="Calibri Light" w:hAnsi="Cambria Math"/>
                <w:noProof/>
                <w:color w:val="000000"/>
                <w:sz w:val="24"/>
                <w:szCs w:val="24"/>
                <w:u w:color="000000"/>
                <w:lang w:eastAsia="en-GB"/>
              </w:rPr>
            </m:ctrlPr>
          </m:fPr>
          <m:num>
            <m:r>
              <w:rPr>
                <w:rFonts w:ascii="Cambria Math" w:eastAsia="Calibri Light" w:hAnsi="Cambria Math"/>
                <w:noProof/>
                <w:color w:val="000000"/>
                <w:sz w:val="24"/>
                <w:szCs w:val="24"/>
                <w:u w:color="000000"/>
                <w:lang w:eastAsia="en-GB"/>
              </w:rPr>
              <m:t>TP</m:t>
            </m:r>
          </m:num>
          <m:den>
            <m:r>
              <w:rPr>
                <w:rFonts w:ascii="Cambria Math" w:eastAsia="Calibri Light" w:hAnsi="Cambria Math"/>
                <w:noProof/>
                <w:color w:val="000000"/>
                <w:sz w:val="24"/>
                <w:szCs w:val="24"/>
                <w:u w:color="000000"/>
                <w:lang w:eastAsia="en-GB"/>
              </w:rPr>
              <m:t>TP</m:t>
            </m:r>
            <m:r>
              <m:rPr>
                <m:sty m:val="p"/>
              </m:rPr>
              <w:rPr>
                <w:rFonts w:ascii="Cambria Math" w:eastAsia="Calibri Light" w:hAnsi="Cambria Math"/>
                <w:noProof/>
                <w:color w:val="000000"/>
                <w:sz w:val="24"/>
                <w:szCs w:val="24"/>
                <w:u w:color="000000"/>
                <w:lang w:eastAsia="en-GB"/>
              </w:rPr>
              <m:t xml:space="preserve"> + </m:t>
            </m:r>
            <m:r>
              <w:rPr>
                <w:rFonts w:ascii="Cambria Math" w:eastAsia="Calibri Light" w:hAnsi="Cambria Math"/>
                <w:noProof/>
                <w:color w:val="000000"/>
                <w:sz w:val="24"/>
                <w:szCs w:val="24"/>
                <w:u w:color="000000"/>
                <w:lang w:eastAsia="en-GB"/>
              </w:rPr>
              <m:t>FP</m:t>
            </m:r>
            <m:r>
              <m:rPr>
                <m:sty m:val="p"/>
              </m:rPr>
              <w:rPr>
                <w:rFonts w:ascii="Cambria Math" w:eastAsia="Calibri Light" w:hAnsi="Cambria Math"/>
                <w:noProof/>
                <w:color w:val="000000"/>
                <w:sz w:val="24"/>
                <w:szCs w:val="24"/>
                <w:u w:color="000000"/>
                <w:lang w:eastAsia="en-GB"/>
              </w:rPr>
              <m:t xml:space="preserve">  </m:t>
            </m:r>
          </m:den>
        </m:f>
      </m:oMath>
      <w:r w:rsidRPr="00D1379F">
        <w:rPr>
          <w:rFonts w:eastAsia="Calibri Light"/>
          <w:noProof/>
          <w:color w:val="000000"/>
          <w:sz w:val="24"/>
          <w:szCs w:val="24"/>
          <w:u w:color="000000"/>
          <w:lang w:eastAsia="en-GB"/>
        </w:rPr>
        <w:tab/>
      </w:r>
      <w:r w:rsidRPr="00D1379F">
        <w:rPr>
          <w:rFonts w:eastAsia="Calibri Light"/>
          <w:noProof/>
          <w:color w:val="000000"/>
          <w:sz w:val="24"/>
          <w:szCs w:val="24"/>
          <w:u w:color="000000"/>
          <w:lang w:eastAsia="en-GB"/>
        </w:rPr>
        <w:tab/>
      </w:r>
      <w:r w:rsidRPr="00D1379F">
        <w:rPr>
          <w:rFonts w:eastAsia="Calibri Light"/>
          <w:noProof/>
          <w:color w:val="000000"/>
          <w:sz w:val="24"/>
          <w:szCs w:val="24"/>
          <w:u w:color="000000"/>
          <w:lang w:eastAsia="en-GB"/>
        </w:rPr>
        <w:tab/>
      </w:r>
      <w:r w:rsidRPr="00D1379F">
        <w:rPr>
          <w:rFonts w:eastAsia="Calibri Light"/>
          <w:noProof/>
          <w:color w:val="000000"/>
          <w:sz w:val="24"/>
          <w:szCs w:val="24"/>
          <w:u w:color="000000"/>
          <w:lang w:eastAsia="en-GB"/>
        </w:rPr>
        <w:tab/>
      </w:r>
      <w:r w:rsidRPr="00D1379F">
        <w:rPr>
          <w:rFonts w:eastAsia="Calibri Light"/>
          <w:noProof/>
          <w:color w:val="000000"/>
          <w:sz w:val="24"/>
          <w:szCs w:val="24"/>
          <w:u w:color="000000"/>
          <w:lang w:eastAsia="en-GB"/>
        </w:rPr>
        <w:tab/>
      </w:r>
      <w:r>
        <w:rPr>
          <w:rFonts w:eastAsia="Calibri Light"/>
          <w:noProof/>
          <w:color w:val="000000"/>
          <w:sz w:val="24"/>
          <w:szCs w:val="24"/>
          <w:u w:color="000000"/>
          <w:lang w:eastAsia="en-GB"/>
        </w:rPr>
        <w:tab/>
      </w:r>
      <w:r>
        <w:rPr>
          <w:rFonts w:eastAsia="Calibri Light"/>
          <w:noProof/>
          <w:color w:val="000000"/>
          <w:sz w:val="24"/>
          <w:szCs w:val="24"/>
          <w:u w:color="000000"/>
          <w:lang w:eastAsia="en-GB"/>
        </w:rPr>
        <w:tab/>
      </w:r>
      <w:r>
        <w:rPr>
          <w:rFonts w:eastAsia="Calibri Light"/>
          <w:noProof/>
          <w:color w:val="000000"/>
          <w:sz w:val="24"/>
          <w:szCs w:val="24"/>
          <w:u w:color="000000"/>
          <w:lang w:eastAsia="en-GB"/>
        </w:rPr>
        <w:tab/>
        <w:t>(4</w:t>
      </w:r>
      <w:r w:rsidRPr="00D1379F">
        <w:rPr>
          <w:rFonts w:eastAsia="Calibri Light"/>
          <w:noProof/>
          <w:color w:val="000000"/>
          <w:sz w:val="24"/>
          <w:szCs w:val="24"/>
          <w:u w:color="000000"/>
          <w:lang w:eastAsia="en-GB"/>
        </w:rPr>
        <w:t>)</w:t>
      </w:r>
    </w:p>
    <w:p w14:paraId="5A52F4A9" w14:textId="77777777" w:rsidR="00D1379F" w:rsidRPr="00D1379F" w:rsidRDefault="00D1379F" w:rsidP="00D1379F">
      <w:pPr>
        <w:spacing w:after="160"/>
        <w:contextualSpacing/>
        <w:rPr>
          <w:rFonts w:eastAsia="Calibri Light"/>
          <w:noProof/>
          <w:color w:val="000000"/>
          <w:sz w:val="24"/>
          <w:szCs w:val="24"/>
          <w:u w:color="000000"/>
          <w:lang w:eastAsia="en-GB"/>
        </w:rPr>
      </w:pPr>
      <w:r w:rsidRPr="00D1379F">
        <w:rPr>
          <w:rFonts w:eastAsia="Calibri Light"/>
          <w:noProof/>
          <w:color w:val="000000"/>
          <w:sz w:val="24"/>
          <w:szCs w:val="24"/>
          <w:u w:color="000000"/>
          <w:lang w:eastAsia="en-GB"/>
        </w:rPr>
        <w:t xml:space="preserve">Recall  = </w:t>
      </w:r>
      <m:oMath>
        <m:f>
          <m:fPr>
            <m:ctrlPr>
              <w:rPr>
                <w:rFonts w:ascii="Cambria Math" w:eastAsia="Calibri Light" w:hAnsi="Cambria Math"/>
                <w:noProof/>
                <w:color w:val="000000"/>
                <w:sz w:val="24"/>
                <w:szCs w:val="24"/>
                <w:u w:color="000000"/>
                <w:lang w:eastAsia="en-GB"/>
              </w:rPr>
            </m:ctrlPr>
          </m:fPr>
          <m:num>
            <m:r>
              <w:rPr>
                <w:rFonts w:ascii="Cambria Math" w:eastAsia="Calibri Light" w:hAnsi="Cambria Math"/>
                <w:noProof/>
                <w:color w:val="000000"/>
                <w:sz w:val="24"/>
                <w:szCs w:val="24"/>
                <w:u w:color="000000"/>
                <w:lang w:eastAsia="en-GB"/>
              </w:rPr>
              <m:t>TP</m:t>
            </m:r>
          </m:num>
          <m:den>
            <m:r>
              <w:rPr>
                <w:rFonts w:ascii="Cambria Math" w:eastAsia="Calibri Light" w:hAnsi="Cambria Math"/>
                <w:noProof/>
                <w:color w:val="000000"/>
                <w:sz w:val="24"/>
                <w:szCs w:val="24"/>
                <w:u w:color="000000"/>
                <w:lang w:eastAsia="en-GB"/>
              </w:rPr>
              <m:t>TP</m:t>
            </m:r>
            <m:r>
              <m:rPr>
                <m:sty m:val="p"/>
              </m:rPr>
              <w:rPr>
                <w:rFonts w:ascii="Cambria Math" w:eastAsia="Calibri Light" w:hAnsi="Cambria Math"/>
                <w:noProof/>
                <w:color w:val="000000"/>
                <w:sz w:val="24"/>
                <w:szCs w:val="24"/>
                <w:u w:color="000000"/>
                <w:lang w:eastAsia="en-GB"/>
              </w:rPr>
              <m:t xml:space="preserve"> + </m:t>
            </m:r>
            <m:r>
              <w:rPr>
                <w:rFonts w:ascii="Cambria Math" w:eastAsia="Calibri Light" w:hAnsi="Cambria Math"/>
                <w:noProof/>
                <w:color w:val="000000"/>
                <w:sz w:val="24"/>
                <w:szCs w:val="24"/>
                <w:u w:color="000000"/>
                <w:lang w:eastAsia="en-GB"/>
              </w:rPr>
              <m:t>FN</m:t>
            </m:r>
            <m:r>
              <m:rPr>
                <m:sty m:val="p"/>
              </m:rPr>
              <w:rPr>
                <w:rFonts w:ascii="Cambria Math" w:eastAsia="Calibri Light" w:hAnsi="Cambria Math"/>
                <w:noProof/>
                <w:color w:val="000000"/>
                <w:sz w:val="24"/>
                <w:szCs w:val="24"/>
                <w:u w:color="000000"/>
                <w:lang w:eastAsia="en-GB"/>
              </w:rPr>
              <m:t xml:space="preserve"> + </m:t>
            </m:r>
            <m:r>
              <w:rPr>
                <w:rFonts w:ascii="Cambria Math" w:eastAsia="Calibri Light" w:hAnsi="Cambria Math"/>
                <w:noProof/>
                <w:color w:val="000000"/>
                <w:sz w:val="24"/>
                <w:szCs w:val="24"/>
                <w:u w:color="000000"/>
                <w:lang w:eastAsia="en-GB"/>
              </w:rPr>
              <m:t>FNet</m:t>
            </m:r>
            <m:r>
              <m:rPr>
                <m:sty m:val="p"/>
              </m:rPr>
              <w:rPr>
                <w:rFonts w:ascii="Cambria Math" w:eastAsia="Calibri Light" w:hAnsi="Cambria Math"/>
                <w:noProof/>
                <w:color w:val="000000"/>
                <w:sz w:val="24"/>
                <w:szCs w:val="24"/>
                <w:u w:color="000000"/>
                <w:lang w:eastAsia="en-GB"/>
              </w:rPr>
              <m:t xml:space="preserve"> </m:t>
            </m:r>
          </m:den>
        </m:f>
      </m:oMath>
      <w:r w:rsidRPr="00D1379F">
        <w:rPr>
          <w:rFonts w:eastAsia="Calibri Light"/>
          <w:noProof/>
          <w:color w:val="000000"/>
          <w:sz w:val="24"/>
          <w:szCs w:val="24"/>
          <w:u w:color="000000"/>
          <w:lang w:eastAsia="en-GB"/>
        </w:rPr>
        <w:tab/>
      </w:r>
      <w:r w:rsidRPr="00D1379F">
        <w:rPr>
          <w:rFonts w:eastAsia="Calibri Light"/>
          <w:noProof/>
          <w:color w:val="000000"/>
          <w:sz w:val="24"/>
          <w:szCs w:val="24"/>
          <w:u w:color="000000"/>
          <w:lang w:eastAsia="en-GB"/>
        </w:rPr>
        <w:tab/>
      </w:r>
      <w:r>
        <w:rPr>
          <w:rFonts w:eastAsia="Calibri Light"/>
          <w:noProof/>
          <w:color w:val="000000"/>
          <w:sz w:val="24"/>
          <w:szCs w:val="24"/>
          <w:u w:color="000000"/>
          <w:lang w:eastAsia="en-GB"/>
        </w:rPr>
        <w:tab/>
      </w:r>
      <w:r>
        <w:rPr>
          <w:rFonts w:eastAsia="Calibri Light"/>
          <w:noProof/>
          <w:color w:val="000000"/>
          <w:sz w:val="24"/>
          <w:szCs w:val="24"/>
          <w:u w:color="000000"/>
          <w:lang w:eastAsia="en-GB"/>
        </w:rPr>
        <w:tab/>
      </w:r>
      <w:r>
        <w:rPr>
          <w:rFonts w:eastAsia="Calibri Light"/>
          <w:noProof/>
          <w:color w:val="000000"/>
          <w:sz w:val="24"/>
          <w:szCs w:val="24"/>
          <w:u w:color="000000"/>
          <w:lang w:eastAsia="en-GB"/>
        </w:rPr>
        <w:tab/>
      </w:r>
      <w:r>
        <w:rPr>
          <w:rFonts w:eastAsia="Calibri Light"/>
          <w:noProof/>
          <w:color w:val="000000"/>
          <w:sz w:val="24"/>
          <w:szCs w:val="24"/>
          <w:u w:color="000000"/>
          <w:lang w:eastAsia="en-GB"/>
        </w:rPr>
        <w:tab/>
      </w:r>
      <w:r>
        <w:rPr>
          <w:rFonts w:eastAsia="Calibri Light"/>
          <w:noProof/>
          <w:color w:val="000000"/>
          <w:sz w:val="24"/>
          <w:szCs w:val="24"/>
          <w:u w:color="000000"/>
          <w:lang w:eastAsia="en-GB"/>
        </w:rPr>
        <w:tab/>
        <w:t>(5</w:t>
      </w:r>
      <w:r w:rsidRPr="00D1379F">
        <w:rPr>
          <w:rFonts w:eastAsia="Calibri Light"/>
          <w:noProof/>
          <w:color w:val="000000"/>
          <w:sz w:val="24"/>
          <w:szCs w:val="24"/>
          <w:u w:color="000000"/>
          <w:lang w:eastAsia="en-GB"/>
        </w:rPr>
        <w:t>)</w:t>
      </w:r>
    </w:p>
    <w:p w14:paraId="3B80CB9D" w14:textId="77777777" w:rsidR="00D1379F" w:rsidRPr="00D1379F" w:rsidRDefault="00D1379F" w:rsidP="00D1379F">
      <w:pPr>
        <w:spacing w:after="160"/>
        <w:contextualSpacing/>
        <w:rPr>
          <w:rFonts w:eastAsia="Calibri Light"/>
          <w:noProof/>
          <w:color w:val="000000"/>
          <w:sz w:val="24"/>
          <w:szCs w:val="24"/>
          <w:u w:color="000000"/>
          <w:lang w:eastAsia="en-GB"/>
        </w:rPr>
      </w:pPr>
      <w:r w:rsidRPr="00D1379F">
        <w:rPr>
          <w:rFonts w:eastAsia="Calibri Light"/>
          <w:noProof/>
          <w:color w:val="000000"/>
          <w:sz w:val="24"/>
          <w:szCs w:val="24"/>
          <w:u w:color="000000"/>
          <w:lang w:eastAsia="en-GB"/>
        </w:rPr>
        <w:t xml:space="preserve">F score =2*  </w:t>
      </w:r>
      <m:oMath>
        <m:f>
          <m:fPr>
            <m:ctrlPr>
              <w:rPr>
                <w:rFonts w:ascii="Cambria Math" w:eastAsia="Calibri Light" w:hAnsi="Cambria Math"/>
                <w:noProof/>
                <w:color w:val="000000"/>
                <w:sz w:val="24"/>
                <w:szCs w:val="24"/>
                <w:u w:color="000000"/>
                <w:lang w:eastAsia="en-GB"/>
              </w:rPr>
            </m:ctrlPr>
          </m:fPr>
          <m:num>
            <m:r>
              <w:rPr>
                <w:rFonts w:ascii="Cambria Math" w:eastAsia="Calibri Light" w:hAnsi="Cambria Math"/>
                <w:noProof/>
                <w:color w:val="000000"/>
                <w:sz w:val="24"/>
                <w:szCs w:val="24"/>
                <w:u w:color="000000"/>
                <w:lang w:eastAsia="en-GB"/>
              </w:rPr>
              <m:t>Precision</m:t>
            </m:r>
            <m:r>
              <m:rPr>
                <m:sty m:val="p"/>
              </m:rPr>
              <w:rPr>
                <w:rFonts w:ascii="Cambria Math" w:eastAsia="Calibri Light" w:hAnsi="Cambria Math"/>
                <w:noProof/>
                <w:color w:val="000000"/>
                <w:sz w:val="24"/>
                <w:szCs w:val="24"/>
                <w:u w:color="000000"/>
                <w:lang w:eastAsia="en-GB"/>
              </w:rPr>
              <m:t xml:space="preserve"> * </m:t>
            </m:r>
            <m:r>
              <w:rPr>
                <w:rFonts w:ascii="Cambria Math" w:eastAsia="Calibri Light" w:hAnsi="Cambria Math"/>
                <w:noProof/>
                <w:color w:val="000000"/>
                <w:sz w:val="24"/>
                <w:szCs w:val="24"/>
                <w:u w:color="000000"/>
                <w:lang w:eastAsia="en-GB"/>
              </w:rPr>
              <m:t>Recall</m:t>
            </m:r>
          </m:num>
          <m:den>
            <m:r>
              <w:rPr>
                <w:rFonts w:ascii="Cambria Math" w:eastAsia="Calibri Light" w:hAnsi="Cambria Math"/>
                <w:noProof/>
                <w:color w:val="000000"/>
                <w:sz w:val="24"/>
                <w:szCs w:val="24"/>
                <w:u w:color="000000"/>
                <w:lang w:eastAsia="en-GB"/>
              </w:rPr>
              <m:t>Precision</m:t>
            </m:r>
            <m:r>
              <m:rPr>
                <m:sty m:val="p"/>
              </m:rPr>
              <w:rPr>
                <w:rFonts w:ascii="Cambria Math" w:eastAsia="Calibri Light" w:hAnsi="Cambria Math"/>
                <w:noProof/>
                <w:color w:val="000000"/>
                <w:sz w:val="24"/>
                <w:szCs w:val="24"/>
                <w:u w:color="000000"/>
                <w:lang w:eastAsia="en-GB"/>
              </w:rPr>
              <m:t xml:space="preserve"> + </m:t>
            </m:r>
            <m:r>
              <w:rPr>
                <w:rFonts w:ascii="Cambria Math" w:eastAsia="Calibri Light" w:hAnsi="Cambria Math"/>
                <w:noProof/>
                <w:color w:val="000000"/>
                <w:sz w:val="24"/>
                <w:szCs w:val="24"/>
                <w:u w:color="000000"/>
                <w:lang w:eastAsia="en-GB"/>
              </w:rPr>
              <m:t>Recall</m:t>
            </m:r>
            <m:r>
              <m:rPr>
                <m:sty m:val="p"/>
              </m:rPr>
              <w:rPr>
                <w:rFonts w:ascii="Cambria Math" w:eastAsia="Calibri Light" w:hAnsi="Cambria Math"/>
                <w:noProof/>
                <w:color w:val="000000"/>
                <w:sz w:val="24"/>
                <w:szCs w:val="24"/>
                <w:u w:color="000000"/>
                <w:lang w:eastAsia="en-GB"/>
              </w:rPr>
              <m:t xml:space="preserve">   </m:t>
            </m:r>
          </m:den>
        </m:f>
      </m:oMath>
      <w:r w:rsidRPr="00D1379F">
        <w:rPr>
          <w:rFonts w:eastAsia="Calibri Light"/>
          <w:noProof/>
          <w:color w:val="000000"/>
          <w:sz w:val="24"/>
          <w:szCs w:val="24"/>
          <w:u w:color="000000"/>
          <w:lang w:eastAsia="en-GB"/>
        </w:rPr>
        <w:tab/>
      </w:r>
      <w:r w:rsidRPr="00D1379F">
        <w:rPr>
          <w:rFonts w:eastAsia="Calibri Light"/>
          <w:noProof/>
          <w:color w:val="000000"/>
          <w:sz w:val="24"/>
          <w:szCs w:val="24"/>
          <w:u w:color="000000"/>
          <w:lang w:eastAsia="en-GB"/>
        </w:rPr>
        <w:tab/>
      </w:r>
      <w:r>
        <w:rPr>
          <w:rFonts w:eastAsia="Calibri Light"/>
          <w:noProof/>
          <w:color w:val="000000"/>
          <w:sz w:val="24"/>
          <w:szCs w:val="24"/>
          <w:u w:color="000000"/>
          <w:lang w:eastAsia="en-GB"/>
        </w:rPr>
        <w:tab/>
      </w:r>
      <w:r>
        <w:rPr>
          <w:rFonts w:eastAsia="Calibri Light"/>
          <w:noProof/>
          <w:color w:val="000000"/>
          <w:sz w:val="24"/>
          <w:szCs w:val="24"/>
          <w:u w:color="000000"/>
          <w:lang w:eastAsia="en-GB"/>
        </w:rPr>
        <w:tab/>
      </w:r>
      <w:r>
        <w:rPr>
          <w:rFonts w:eastAsia="Calibri Light"/>
          <w:noProof/>
          <w:color w:val="000000"/>
          <w:sz w:val="24"/>
          <w:szCs w:val="24"/>
          <w:u w:color="000000"/>
          <w:lang w:eastAsia="en-GB"/>
        </w:rPr>
        <w:tab/>
      </w:r>
      <w:r>
        <w:rPr>
          <w:rFonts w:eastAsia="Calibri Light"/>
          <w:noProof/>
          <w:color w:val="000000"/>
          <w:sz w:val="24"/>
          <w:szCs w:val="24"/>
          <w:u w:color="000000"/>
          <w:lang w:eastAsia="en-GB"/>
        </w:rPr>
        <w:tab/>
        <w:t>(6</w:t>
      </w:r>
      <w:r w:rsidRPr="00D1379F">
        <w:rPr>
          <w:rFonts w:eastAsia="Calibri Light"/>
          <w:noProof/>
          <w:color w:val="000000"/>
          <w:sz w:val="24"/>
          <w:szCs w:val="24"/>
          <w:u w:color="000000"/>
          <w:lang w:eastAsia="en-GB"/>
        </w:rPr>
        <w:t>)</w:t>
      </w:r>
    </w:p>
    <w:p w14:paraId="5710262B" w14:textId="77777777" w:rsidR="005B4F7B" w:rsidRDefault="005B4F7B" w:rsidP="005B4F7B">
      <w:pPr>
        <w:spacing w:line="360" w:lineRule="auto"/>
        <w:ind w:firstLine="720"/>
        <w:rPr>
          <w:rStyle w:val="hps"/>
          <w:sz w:val="24"/>
          <w:szCs w:val="24"/>
        </w:rPr>
      </w:pPr>
    </w:p>
    <w:p w14:paraId="21951B30" w14:textId="77777777" w:rsidR="00BA4530" w:rsidRPr="005B4F7B" w:rsidRDefault="00BA4530" w:rsidP="005B4F7B">
      <w:pPr>
        <w:spacing w:line="360" w:lineRule="auto"/>
        <w:ind w:firstLine="720"/>
        <w:rPr>
          <w:rStyle w:val="hps"/>
          <w:sz w:val="24"/>
          <w:szCs w:val="24"/>
        </w:rPr>
      </w:pPr>
    </w:p>
    <w:p w14:paraId="7040B290" w14:textId="77777777" w:rsidR="008C6F94" w:rsidRPr="00F554C3" w:rsidRDefault="008C6F94" w:rsidP="008C6F94">
      <w:pPr>
        <w:spacing w:line="360" w:lineRule="auto"/>
        <w:jc w:val="center"/>
        <w:rPr>
          <w:bCs/>
          <w:sz w:val="24"/>
          <w:szCs w:val="24"/>
        </w:rPr>
      </w:pPr>
      <w:r w:rsidRPr="00F554C3">
        <w:rPr>
          <w:bCs/>
          <w:sz w:val="24"/>
          <w:szCs w:val="24"/>
        </w:rPr>
        <w:t>HASIL DAN PEMBAHASAN</w:t>
      </w:r>
    </w:p>
    <w:p w14:paraId="7D0F2C01" w14:textId="77777777" w:rsidR="008C6F94" w:rsidRPr="00F554C3" w:rsidRDefault="00D1379F" w:rsidP="008C6F94">
      <w:pPr>
        <w:spacing w:line="360" w:lineRule="auto"/>
        <w:ind w:firstLine="720"/>
        <w:rPr>
          <w:sz w:val="24"/>
          <w:szCs w:val="24"/>
        </w:rPr>
      </w:pPr>
      <w:r>
        <w:rPr>
          <w:sz w:val="24"/>
          <w:szCs w:val="24"/>
          <w:lang w:eastAsia="id-ID"/>
        </w:rPr>
        <w:t>Sampel data latih dan data uji yang terdiri dari 13 kolom disajikan pada gambar 1</w:t>
      </w:r>
      <w:r w:rsidR="008C6F94" w:rsidRPr="00F554C3">
        <w:rPr>
          <w:sz w:val="24"/>
          <w:szCs w:val="24"/>
          <w:lang w:val="id-ID"/>
        </w:rPr>
        <w:t>.</w:t>
      </w:r>
    </w:p>
    <w:p w14:paraId="4A181F91" w14:textId="77777777" w:rsidR="008C6F94" w:rsidRPr="00F554C3" w:rsidRDefault="00D1379F" w:rsidP="008C6F94">
      <w:pPr>
        <w:spacing w:line="360" w:lineRule="auto"/>
        <w:jc w:val="center"/>
        <w:rPr>
          <w:sz w:val="24"/>
          <w:szCs w:val="24"/>
        </w:rPr>
      </w:pPr>
      <w:r>
        <w:rPr>
          <w:noProof/>
        </w:rPr>
        <w:drawing>
          <wp:inline distT="0" distB="0" distL="0" distR="0" wp14:anchorId="5878EB70" wp14:editId="31ED14A2">
            <wp:extent cx="5040630" cy="9048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40630" cy="904875"/>
                    </a:xfrm>
                    <a:prstGeom prst="rect">
                      <a:avLst/>
                    </a:prstGeom>
                  </pic:spPr>
                </pic:pic>
              </a:graphicData>
            </a:graphic>
          </wp:inline>
        </w:drawing>
      </w:r>
    </w:p>
    <w:p w14:paraId="1A7FEB99" w14:textId="77777777" w:rsidR="008C6F94" w:rsidRPr="00D1379F" w:rsidRDefault="00D1379F" w:rsidP="008C6F94">
      <w:pPr>
        <w:spacing w:line="360" w:lineRule="auto"/>
        <w:jc w:val="center"/>
        <w:rPr>
          <w:sz w:val="24"/>
          <w:szCs w:val="24"/>
        </w:rPr>
      </w:pPr>
      <w:r>
        <w:rPr>
          <w:sz w:val="24"/>
          <w:szCs w:val="24"/>
          <w:lang w:val="id-ID"/>
        </w:rPr>
        <w:t>Gambar 1</w:t>
      </w:r>
      <w:r>
        <w:rPr>
          <w:sz w:val="24"/>
          <w:szCs w:val="24"/>
        </w:rPr>
        <w:t>.</w:t>
      </w:r>
      <w:r w:rsidR="008C6F94" w:rsidRPr="00F554C3">
        <w:rPr>
          <w:sz w:val="24"/>
          <w:szCs w:val="24"/>
          <w:lang w:val="id-ID"/>
        </w:rPr>
        <w:t xml:space="preserve">  </w:t>
      </w:r>
      <w:r>
        <w:rPr>
          <w:sz w:val="24"/>
          <w:szCs w:val="24"/>
        </w:rPr>
        <w:t xml:space="preserve">Sampel data latih dan data uji </w:t>
      </w:r>
    </w:p>
    <w:p w14:paraId="387E11F7" w14:textId="77777777" w:rsidR="008C6F94" w:rsidRDefault="0058069F" w:rsidP="0058069F">
      <w:pPr>
        <w:spacing w:line="360" w:lineRule="auto"/>
        <w:ind w:firstLine="720"/>
        <w:rPr>
          <w:sz w:val="24"/>
          <w:szCs w:val="24"/>
          <w:lang w:eastAsia="id-ID"/>
        </w:rPr>
      </w:pPr>
      <w:r w:rsidRPr="0058069F">
        <w:rPr>
          <w:sz w:val="24"/>
          <w:szCs w:val="24"/>
          <w:lang w:eastAsia="id-ID"/>
        </w:rPr>
        <w:t xml:space="preserve">Pada data latih, banyaknya </w:t>
      </w:r>
      <w:r>
        <w:rPr>
          <w:sz w:val="24"/>
          <w:szCs w:val="24"/>
          <w:lang w:eastAsia="id-ID"/>
        </w:rPr>
        <w:t xml:space="preserve">label 1 (pegawai yang dipromosi) pada kolom </w:t>
      </w:r>
      <w:r w:rsidRPr="0058069F">
        <w:rPr>
          <w:rFonts w:asciiTheme="minorHAnsi" w:hAnsiTheme="minorHAnsi" w:cstheme="minorHAnsi"/>
          <w:sz w:val="24"/>
          <w:szCs w:val="24"/>
          <w:lang w:eastAsia="id-ID"/>
        </w:rPr>
        <w:t>is_promoted</w:t>
      </w:r>
      <w:r w:rsidRPr="0058069F">
        <w:rPr>
          <w:sz w:val="24"/>
          <w:szCs w:val="24"/>
          <w:lang w:eastAsia="id-ID"/>
        </w:rPr>
        <w:t xml:space="preserve"> </w:t>
      </w:r>
      <w:r>
        <w:rPr>
          <w:sz w:val="24"/>
          <w:szCs w:val="24"/>
          <w:lang w:eastAsia="id-ID"/>
        </w:rPr>
        <w:t>sebanyak 4.668 data, sedangkan label 0 (peg</w:t>
      </w:r>
      <w:r w:rsidR="00E60549">
        <w:rPr>
          <w:sz w:val="24"/>
          <w:szCs w:val="24"/>
          <w:lang w:eastAsia="id-ID"/>
        </w:rPr>
        <w:t>a</w:t>
      </w:r>
      <w:r>
        <w:rPr>
          <w:sz w:val="24"/>
          <w:szCs w:val="24"/>
          <w:lang w:eastAsia="id-ID"/>
        </w:rPr>
        <w:t xml:space="preserve">wai yang tidak dipromosi) sebanyak 50.140 data. </w:t>
      </w:r>
      <w:r w:rsidR="00E60549">
        <w:rPr>
          <w:sz w:val="24"/>
          <w:szCs w:val="24"/>
          <w:lang w:eastAsia="id-ID"/>
        </w:rPr>
        <w:t>Gambar 2. Memperlihatkan distribusi data pada data latih yang digunakan.</w:t>
      </w:r>
    </w:p>
    <w:p w14:paraId="57841236" w14:textId="77777777" w:rsidR="00E60549" w:rsidRDefault="00E60549" w:rsidP="00E60549">
      <w:pPr>
        <w:spacing w:line="360" w:lineRule="auto"/>
        <w:rPr>
          <w:noProof/>
        </w:rPr>
      </w:pPr>
      <w:r>
        <w:rPr>
          <w:noProof/>
        </w:rPr>
        <w:lastRenderedPageBreak/>
        <w:drawing>
          <wp:inline distT="0" distB="0" distL="0" distR="0" wp14:anchorId="6F3D68BC" wp14:editId="21E7E4FE">
            <wp:extent cx="2701159" cy="1575166"/>
            <wp:effectExtent l="0" t="0" r="444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Lst>
                    </a:blip>
                    <a:stretch>
                      <a:fillRect/>
                    </a:stretch>
                  </pic:blipFill>
                  <pic:spPr>
                    <a:xfrm>
                      <a:off x="0" y="0"/>
                      <a:ext cx="2736351" cy="1595688"/>
                    </a:xfrm>
                    <a:prstGeom prst="rect">
                      <a:avLst/>
                    </a:prstGeom>
                  </pic:spPr>
                </pic:pic>
              </a:graphicData>
            </a:graphic>
          </wp:inline>
        </w:drawing>
      </w:r>
      <w:r w:rsidRPr="00E60549">
        <w:rPr>
          <w:noProof/>
        </w:rPr>
        <w:t xml:space="preserve"> </w:t>
      </w:r>
      <w:r>
        <w:rPr>
          <w:noProof/>
        </w:rPr>
        <w:drawing>
          <wp:inline distT="0" distB="0" distL="0" distR="0" wp14:anchorId="58489EF1" wp14:editId="75066601">
            <wp:extent cx="1996965" cy="1600873"/>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Lst>
                    </a:blip>
                    <a:stretch>
                      <a:fillRect/>
                    </a:stretch>
                  </pic:blipFill>
                  <pic:spPr>
                    <a:xfrm>
                      <a:off x="0" y="0"/>
                      <a:ext cx="2027571" cy="1625408"/>
                    </a:xfrm>
                    <a:prstGeom prst="rect">
                      <a:avLst/>
                    </a:prstGeom>
                  </pic:spPr>
                </pic:pic>
              </a:graphicData>
            </a:graphic>
          </wp:inline>
        </w:drawing>
      </w:r>
    </w:p>
    <w:p w14:paraId="00BB8786" w14:textId="77777777" w:rsidR="00E60549" w:rsidRPr="0058069F" w:rsidRDefault="00E60549" w:rsidP="00E60549">
      <w:pPr>
        <w:spacing w:line="360" w:lineRule="auto"/>
        <w:jc w:val="center"/>
        <w:rPr>
          <w:sz w:val="24"/>
          <w:szCs w:val="24"/>
        </w:rPr>
      </w:pPr>
      <w:r w:rsidRPr="00E60549">
        <w:rPr>
          <w:sz w:val="24"/>
          <w:szCs w:val="24"/>
        </w:rPr>
        <w:t>Gambar 2. Distribusi data</w:t>
      </w:r>
    </w:p>
    <w:p w14:paraId="354AD45B" w14:textId="77777777" w:rsidR="008C6F94" w:rsidRDefault="00E60549" w:rsidP="008C6F94">
      <w:pPr>
        <w:spacing w:line="360" w:lineRule="auto"/>
        <w:rPr>
          <w:bCs/>
          <w:sz w:val="24"/>
          <w:szCs w:val="24"/>
        </w:rPr>
      </w:pPr>
      <w:r>
        <w:rPr>
          <w:bCs/>
          <w:sz w:val="24"/>
          <w:szCs w:val="24"/>
        </w:rPr>
        <w:t xml:space="preserve">Banyaknya pelatihan yang diikuti oleh pegawai adalah hanya satu sampai dua pelatihan.  Umur pegawai paling banyak ada pada rentang 25-35 tahun. Penghargaan yang didapat oleh pegawai pada tahun sebelumnya kebanyakan adalah 3 penghargaan. Lamanya pegawai bekerja kebanyakan ada direntang satu sampai 5 tahun. Kebanyakan pegawai tidak mendapatkan reward pada tahun sebelumnya. Paling banyak pegawai mendapatkan nilai 50-60 untuk pelatihan yang telah dikutinya. </w:t>
      </w:r>
      <w:r w:rsidR="004F6BD5">
        <w:rPr>
          <w:bCs/>
          <w:sz w:val="24"/>
          <w:szCs w:val="24"/>
        </w:rPr>
        <w:t>Gambar 3 memperlihatkan distribusi label promosi pada data latih berdasarkan gender.</w:t>
      </w:r>
    </w:p>
    <w:p w14:paraId="12C17523" w14:textId="77777777" w:rsidR="00E60549" w:rsidRDefault="00E60549" w:rsidP="00E60549">
      <w:pPr>
        <w:spacing w:line="360" w:lineRule="auto"/>
        <w:jc w:val="center"/>
        <w:rPr>
          <w:bCs/>
          <w:sz w:val="24"/>
          <w:szCs w:val="24"/>
        </w:rPr>
      </w:pPr>
      <w:r>
        <w:rPr>
          <w:noProof/>
        </w:rPr>
        <w:drawing>
          <wp:inline distT="0" distB="0" distL="0" distR="0" wp14:anchorId="11842821" wp14:editId="160445E5">
            <wp:extent cx="3493251" cy="1820557"/>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Lst>
                    </a:blip>
                    <a:stretch>
                      <a:fillRect/>
                    </a:stretch>
                  </pic:blipFill>
                  <pic:spPr>
                    <a:xfrm>
                      <a:off x="0" y="0"/>
                      <a:ext cx="3531488" cy="1840485"/>
                    </a:xfrm>
                    <a:prstGeom prst="rect">
                      <a:avLst/>
                    </a:prstGeom>
                  </pic:spPr>
                </pic:pic>
              </a:graphicData>
            </a:graphic>
          </wp:inline>
        </w:drawing>
      </w:r>
    </w:p>
    <w:p w14:paraId="22B78909" w14:textId="77777777" w:rsidR="00E60549" w:rsidRDefault="004F6BD5" w:rsidP="00E60549">
      <w:pPr>
        <w:spacing w:line="360" w:lineRule="auto"/>
        <w:jc w:val="center"/>
        <w:rPr>
          <w:bCs/>
          <w:sz w:val="24"/>
          <w:szCs w:val="24"/>
        </w:rPr>
      </w:pPr>
      <w:r>
        <w:rPr>
          <w:bCs/>
          <w:sz w:val="24"/>
          <w:szCs w:val="24"/>
        </w:rPr>
        <w:t>Gambar 3</w:t>
      </w:r>
      <w:r w:rsidR="00E60549" w:rsidRPr="00E60549">
        <w:rPr>
          <w:bCs/>
          <w:sz w:val="24"/>
          <w:szCs w:val="24"/>
        </w:rPr>
        <w:t>. Distribusi data</w:t>
      </w:r>
      <w:r>
        <w:rPr>
          <w:bCs/>
          <w:sz w:val="24"/>
          <w:szCs w:val="24"/>
        </w:rPr>
        <w:t xml:space="preserve"> promosi berdasarkan gender</w:t>
      </w:r>
    </w:p>
    <w:p w14:paraId="7610DAC5" w14:textId="77777777" w:rsidR="004F6BD5" w:rsidRDefault="004F6BD5" w:rsidP="004F6BD5">
      <w:pPr>
        <w:spacing w:line="360" w:lineRule="auto"/>
        <w:rPr>
          <w:bCs/>
          <w:sz w:val="24"/>
          <w:szCs w:val="24"/>
        </w:rPr>
      </w:pPr>
      <w:r>
        <w:rPr>
          <w:bCs/>
          <w:sz w:val="24"/>
          <w:szCs w:val="24"/>
        </w:rPr>
        <w:t xml:space="preserve">Banyaknya pegawai bergender perempuan lebih sedikit dibandingkan laki-laki. Terlihat juga bahwa data pegawai yang dipromosikan tidak seimbang dengan data pegawai yang dipromosi. Gambar 4 memperlihatkan distribusi umur pegawai berdasarkan tingkat pendidikan. </w:t>
      </w:r>
    </w:p>
    <w:p w14:paraId="7FA5BE79" w14:textId="77777777" w:rsidR="004F6BD5" w:rsidRDefault="004F6BD5" w:rsidP="004F6BD5">
      <w:pPr>
        <w:spacing w:line="360" w:lineRule="auto"/>
        <w:rPr>
          <w:bCs/>
          <w:sz w:val="24"/>
          <w:szCs w:val="24"/>
        </w:rPr>
      </w:pPr>
      <w:r>
        <w:rPr>
          <w:noProof/>
        </w:rPr>
        <w:lastRenderedPageBreak/>
        <w:drawing>
          <wp:inline distT="0" distB="0" distL="0" distR="0" wp14:anchorId="3CFA15BE" wp14:editId="6120F2A9">
            <wp:extent cx="5040630" cy="266827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BEBA8EAE-BF5A-486C-A8C5-ECC9F3942E4B}">
                          <a14:imgProps xmlns:a14="http://schemas.microsoft.com/office/drawing/2010/main">
                            <a14:imgLayer r:embed="rId17">
                              <a14:imgEffect>
                                <a14:sharpenSoften amount="50000"/>
                              </a14:imgEffect>
                            </a14:imgLayer>
                          </a14:imgProps>
                        </a:ext>
                      </a:extLst>
                    </a:blip>
                    <a:srcRect t="1176"/>
                    <a:stretch/>
                  </pic:blipFill>
                  <pic:spPr bwMode="auto">
                    <a:xfrm>
                      <a:off x="0" y="0"/>
                      <a:ext cx="5040630" cy="2668270"/>
                    </a:xfrm>
                    <a:prstGeom prst="rect">
                      <a:avLst/>
                    </a:prstGeom>
                    <a:ln>
                      <a:noFill/>
                    </a:ln>
                    <a:extLst>
                      <a:ext uri="{53640926-AAD7-44D8-BBD7-CCE9431645EC}">
                        <a14:shadowObscured xmlns:a14="http://schemas.microsoft.com/office/drawing/2010/main"/>
                      </a:ext>
                    </a:extLst>
                  </pic:spPr>
                </pic:pic>
              </a:graphicData>
            </a:graphic>
          </wp:inline>
        </w:drawing>
      </w:r>
    </w:p>
    <w:p w14:paraId="148916C7" w14:textId="77777777" w:rsidR="004F6BD5" w:rsidRDefault="004F6BD5" w:rsidP="004F6BD5">
      <w:pPr>
        <w:spacing w:line="360" w:lineRule="auto"/>
        <w:jc w:val="center"/>
        <w:rPr>
          <w:bCs/>
          <w:sz w:val="24"/>
          <w:szCs w:val="24"/>
        </w:rPr>
      </w:pPr>
      <w:r>
        <w:rPr>
          <w:bCs/>
          <w:sz w:val="24"/>
          <w:szCs w:val="24"/>
        </w:rPr>
        <w:t>Gambar 4</w:t>
      </w:r>
      <w:r w:rsidRPr="00E60549">
        <w:rPr>
          <w:bCs/>
          <w:sz w:val="24"/>
          <w:szCs w:val="24"/>
        </w:rPr>
        <w:t xml:space="preserve">. Distribusi </w:t>
      </w:r>
      <w:r>
        <w:rPr>
          <w:bCs/>
          <w:sz w:val="24"/>
          <w:szCs w:val="24"/>
        </w:rPr>
        <w:t>umur pegawai berdasarkan tingkat pendidikan</w:t>
      </w:r>
    </w:p>
    <w:p w14:paraId="6A3B9CA5" w14:textId="77777777" w:rsidR="004F6BD5" w:rsidRDefault="004F6BD5" w:rsidP="004F6BD5">
      <w:pPr>
        <w:spacing w:line="360" w:lineRule="auto"/>
        <w:rPr>
          <w:bCs/>
          <w:sz w:val="24"/>
          <w:szCs w:val="24"/>
        </w:rPr>
      </w:pPr>
      <w:r>
        <w:rPr>
          <w:bCs/>
          <w:sz w:val="24"/>
          <w:szCs w:val="24"/>
        </w:rPr>
        <w:t>Data memperlihatkan pegawai yang ada pada data latih paling banyak memiliki tingkat pendidikan sarjana.</w:t>
      </w:r>
      <w:r w:rsidR="00ED7E5B">
        <w:rPr>
          <w:bCs/>
          <w:sz w:val="24"/>
          <w:szCs w:val="24"/>
        </w:rPr>
        <w:t xml:space="preserve"> Gambar 5 memperlihatkan distribusi lama bekerja pegawai berdasarkan umur.</w:t>
      </w:r>
    </w:p>
    <w:p w14:paraId="0BF5434E" w14:textId="77777777" w:rsidR="004F6BD5" w:rsidRDefault="004F6BD5" w:rsidP="002461B7">
      <w:pPr>
        <w:spacing w:line="360" w:lineRule="auto"/>
        <w:jc w:val="center"/>
        <w:rPr>
          <w:bCs/>
          <w:sz w:val="24"/>
          <w:szCs w:val="24"/>
        </w:rPr>
      </w:pPr>
      <w:r>
        <w:rPr>
          <w:noProof/>
        </w:rPr>
        <w:drawing>
          <wp:inline distT="0" distB="0" distL="0" distR="0" wp14:anchorId="480A3907" wp14:editId="4B3A9024">
            <wp:extent cx="4343400" cy="237251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BEBA8EAE-BF5A-486C-A8C5-ECC9F3942E4B}">
                          <a14:imgProps xmlns:a14="http://schemas.microsoft.com/office/drawing/2010/main">
                            <a14:imgLayer r:embed="rId19">
                              <a14:imgEffect>
                                <a14:sharpenSoften amount="50000"/>
                              </a14:imgEffect>
                            </a14:imgLayer>
                          </a14:imgProps>
                        </a:ext>
                      </a:extLst>
                    </a:blip>
                    <a:stretch>
                      <a:fillRect/>
                    </a:stretch>
                  </pic:blipFill>
                  <pic:spPr>
                    <a:xfrm>
                      <a:off x="0" y="0"/>
                      <a:ext cx="4348872" cy="2375499"/>
                    </a:xfrm>
                    <a:prstGeom prst="rect">
                      <a:avLst/>
                    </a:prstGeom>
                  </pic:spPr>
                </pic:pic>
              </a:graphicData>
            </a:graphic>
          </wp:inline>
        </w:drawing>
      </w:r>
    </w:p>
    <w:p w14:paraId="5B23C740" w14:textId="77777777" w:rsidR="004F6BD5" w:rsidRDefault="004F6BD5" w:rsidP="00ED7E5B">
      <w:pPr>
        <w:spacing w:line="360" w:lineRule="auto"/>
        <w:jc w:val="center"/>
        <w:rPr>
          <w:bCs/>
          <w:sz w:val="24"/>
          <w:szCs w:val="24"/>
        </w:rPr>
      </w:pPr>
      <w:r>
        <w:rPr>
          <w:bCs/>
          <w:sz w:val="24"/>
          <w:szCs w:val="24"/>
        </w:rPr>
        <w:t>Gambar 5</w:t>
      </w:r>
      <w:r w:rsidRPr="004F6BD5">
        <w:rPr>
          <w:bCs/>
          <w:sz w:val="24"/>
          <w:szCs w:val="24"/>
        </w:rPr>
        <w:t xml:space="preserve">. Distribusi </w:t>
      </w:r>
      <w:r w:rsidR="00ED7E5B">
        <w:rPr>
          <w:bCs/>
          <w:sz w:val="24"/>
          <w:szCs w:val="24"/>
        </w:rPr>
        <w:t>lama bekerja</w:t>
      </w:r>
      <w:r w:rsidRPr="004F6BD5">
        <w:rPr>
          <w:bCs/>
          <w:sz w:val="24"/>
          <w:szCs w:val="24"/>
        </w:rPr>
        <w:t xml:space="preserve"> pegawai berdasarkan </w:t>
      </w:r>
      <w:r w:rsidR="00ED7E5B">
        <w:rPr>
          <w:bCs/>
          <w:sz w:val="24"/>
          <w:szCs w:val="24"/>
        </w:rPr>
        <w:t>umur</w:t>
      </w:r>
    </w:p>
    <w:p w14:paraId="069FB9C5" w14:textId="77777777" w:rsidR="00ED7E5B" w:rsidRDefault="002461B7" w:rsidP="004F6BD5">
      <w:pPr>
        <w:spacing w:line="360" w:lineRule="auto"/>
        <w:rPr>
          <w:bCs/>
          <w:sz w:val="24"/>
          <w:szCs w:val="24"/>
        </w:rPr>
      </w:pPr>
      <w:r>
        <w:rPr>
          <w:bCs/>
          <w:sz w:val="24"/>
          <w:szCs w:val="24"/>
        </w:rPr>
        <w:tab/>
      </w:r>
      <w:r w:rsidR="00ED7E5B" w:rsidRPr="00ED7E5B">
        <w:rPr>
          <w:bCs/>
          <w:sz w:val="24"/>
          <w:szCs w:val="24"/>
        </w:rPr>
        <w:t xml:space="preserve">Grafik strip menunjukkan bahwa semakin lama layanan di perusahaan, penyebaran usia juga meningkat, menunjukkan adanya hubungan positif antara keduanya. Dengan kata lain, </w:t>
      </w:r>
      <w:r w:rsidR="005F690F">
        <w:rPr>
          <w:bCs/>
          <w:sz w:val="24"/>
          <w:szCs w:val="24"/>
        </w:rPr>
        <w:t>pegawai</w:t>
      </w:r>
      <w:r w:rsidR="00ED7E5B" w:rsidRPr="00ED7E5B">
        <w:rPr>
          <w:bCs/>
          <w:sz w:val="24"/>
          <w:szCs w:val="24"/>
        </w:rPr>
        <w:t xml:space="preserve"> yang memiliki masa kerja lebih lama cenderung memiliki usia yang lebih tua. Hal ini sesuai dengan logika, mengingat </w:t>
      </w:r>
      <w:r w:rsidR="005F690F">
        <w:rPr>
          <w:bCs/>
          <w:sz w:val="24"/>
          <w:szCs w:val="24"/>
        </w:rPr>
        <w:t>pegawai</w:t>
      </w:r>
      <w:r w:rsidR="00ED7E5B" w:rsidRPr="00ED7E5B">
        <w:rPr>
          <w:bCs/>
          <w:sz w:val="24"/>
          <w:szCs w:val="24"/>
        </w:rPr>
        <w:t xml:space="preserve"> yang lebih muda memiliki waktu kerja yang lebih singkat di perusahaan dan, oleh karena itu, memiliki investasi waktu yang lebih sedikit.</w:t>
      </w:r>
    </w:p>
    <w:p w14:paraId="38A6740A" w14:textId="77777777" w:rsidR="00ED7E5B" w:rsidRDefault="002461B7" w:rsidP="004F6BD5">
      <w:pPr>
        <w:spacing w:line="360" w:lineRule="auto"/>
        <w:rPr>
          <w:bCs/>
          <w:sz w:val="24"/>
          <w:szCs w:val="24"/>
        </w:rPr>
      </w:pPr>
      <w:r>
        <w:rPr>
          <w:bCs/>
          <w:sz w:val="24"/>
          <w:szCs w:val="24"/>
        </w:rPr>
        <w:lastRenderedPageBreak/>
        <w:tab/>
      </w:r>
      <w:r w:rsidR="00ED7E5B">
        <w:rPr>
          <w:bCs/>
          <w:sz w:val="24"/>
          <w:szCs w:val="24"/>
        </w:rPr>
        <w:t>Pada gambar 2 terlihat bahwa data pegawai yang dipromosikan lebih sedikit dibandingkan data pegawai yang tidak dipromosi, h</w:t>
      </w:r>
      <w:r w:rsidR="00ED7E5B" w:rsidRPr="00ED7E5B">
        <w:rPr>
          <w:bCs/>
          <w:sz w:val="24"/>
          <w:szCs w:val="24"/>
        </w:rPr>
        <w:t>al ini dapat menyebabkan bias pa</w:t>
      </w:r>
      <w:r w:rsidR="00ED7E5B">
        <w:rPr>
          <w:bCs/>
          <w:sz w:val="24"/>
          <w:szCs w:val="24"/>
        </w:rPr>
        <w:t>da model. Oleh karena itu, data harus diseimbangkan dengan menggunakan</w:t>
      </w:r>
      <w:r w:rsidR="00ED7E5B" w:rsidRPr="00ED7E5B">
        <w:rPr>
          <w:bCs/>
          <w:sz w:val="24"/>
          <w:szCs w:val="24"/>
        </w:rPr>
        <w:t xml:space="preserve"> </w:t>
      </w:r>
      <w:r w:rsidR="00ED7E5B" w:rsidRPr="00ED7E5B">
        <w:rPr>
          <w:rFonts w:asciiTheme="minorHAnsi" w:hAnsiTheme="minorHAnsi" w:cstheme="minorHAnsi"/>
          <w:bCs/>
          <w:sz w:val="24"/>
          <w:szCs w:val="24"/>
        </w:rPr>
        <w:t>RandomOverSampler</w:t>
      </w:r>
      <w:r w:rsidR="00ED7E5B">
        <w:rPr>
          <w:bCs/>
          <w:sz w:val="24"/>
          <w:szCs w:val="24"/>
        </w:rPr>
        <w:t xml:space="preserve">. </w:t>
      </w:r>
      <w:r w:rsidR="00ED7E5B" w:rsidRPr="00ED7E5B">
        <w:rPr>
          <w:bCs/>
          <w:sz w:val="24"/>
          <w:szCs w:val="24"/>
        </w:rPr>
        <w:t xml:space="preserve"> </w:t>
      </w:r>
      <w:r w:rsidR="00ED7E5B">
        <w:rPr>
          <w:bCs/>
          <w:sz w:val="24"/>
          <w:szCs w:val="24"/>
        </w:rPr>
        <w:t xml:space="preserve">Setelah dilakukan random over sampling data pegawai yang dipromosi dan tidak, masing-masing berjumlah 50.140 data. Gambar 6 memperlihatkan </w:t>
      </w:r>
      <w:r w:rsidR="00ED7E5B" w:rsidRPr="00ED7E5B">
        <w:rPr>
          <w:bCs/>
          <w:i/>
          <w:sz w:val="24"/>
          <w:szCs w:val="24"/>
        </w:rPr>
        <w:t>confusion</w:t>
      </w:r>
      <w:r w:rsidR="00ED7E5B">
        <w:rPr>
          <w:bCs/>
          <w:sz w:val="24"/>
          <w:szCs w:val="24"/>
        </w:rPr>
        <w:t xml:space="preserve"> matriks dari evaluasi model prediksi yang dibangun menggunakan metode </w:t>
      </w:r>
      <w:r w:rsidR="00E71798" w:rsidRPr="00E71798">
        <w:rPr>
          <w:bCs/>
          <w:i/>
          <w:sz w:val="24"/>
          <w:szCs w:val="24"/>
        </w:rPr>
        <w:t>extremely randomized trees</w:t>
      </w:r>
      <w:r w:rsidR="00E71798">
        <w:rPr>
          <w:bCs/>
          <w:i/>
          <w:sz w:val="24"/>
          <w:szCs w:val="24"/>
        </w:rPr>
        <w:t>.</w:t>
      </w:r>
    </w:p>
    <w:p w14:paraId="64BE6352" w14:textId="77777777" w:rsidR="00ED7E5B" w:rsidRDefault="00ED7E5B" w:rsidP="00ED7E5B">
      <w:pPr>
        <w:spacing w:line="360" w:lineRule="auto"/>
        <w:jc w:val="center"/>
        <w:rPr>
          <w:bCs/>
          <w:sz w:val="24"/>
          <w:szCs w:val="24"/>
        </w:rPr>
      </w:pPr>
      <w:r>
        <w:rPr>
          <w:noProof/>
        </w:rPr>
        <w:drawing>
          <wp:inline distT="0" distB="0" distL="0" distR="0" wp14:anchorId="20B8A3AD" wp14:editId="666BDB38">
            <wp:extent cx="2813050" cy="1704203"/>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BEBA8EAE-BF5A-486C-A8C5-ECC9F3942E4B}">
                          <a14:imgProps xmlns:a14="http://schemas.microsoft.com/office/drawing/2010/main">
                            <a14:imgLayer r:embed="rId21">
                              <a14:imgEffect>
                                <a14:sharpenSoften amount="50000"/>
                              </a14:imgEffect>
                            </a14:imgLayer>
                          </a14:imgProps>
                        </a:ext>
                      </a:extLst>
                    </a:blip>
                    <a:stretch>
                      <a:fillRect/>
                    </a:stretch>
                  </pic:blipFill>
                  <pic:spPr>
                    <a:xfrm>
                      <a:off x="0" y="0"/>
                      <a:ext cx="2851546" cy="1727525"/>
                    </a:xfrm>
                    <a:prstGeom prst="rect">
                      <a:avLst/>
                    </a:prstGeom>
                  </pic:spPr>
                </pic:pic>
              </a:graphicData>
            </a:graphic>
          </wp:inline>
        </w:drawing>
      </w:r>
    </w:p>
    <w:p w14:paraId="76F529C3" w14:textId="77777777" w:rsidR="00ED7E5B" w:rsidRDefault="00ED7E5B" w:rsidP="00ED7E5B">
      <w:pPr>
        <w:spacing w:line="360" w:lineRule="auto"/>
        <w:jc w:val="center"/>
        <w:rPr>
          <w:bCs/>
          <w:sz w:val="24"/>
          <w:szCs w:val="24"/>
        </w:rPr>
      </w:pPr>
      <w:r>
        <w:rPr>
          <w:bCs/>
          <w:sz w:val="24"/>
          <w:szCs w:val="24"/>
        </w:rPr>
        <w:t xml:space="preserve">Gambar 6. </w:t>
      </w:r>
      <w:r w:rsidRPr="00ED7E5B">
        <w:rPr>
          <w:bCs/>
          <w:i/>
          <w:sz w:val="24"/>
          <w:szCs w:val="24"/>
        </w:rPr>
        <w:t>Confusion</w:t>
      </w:r>
      <w:r>
        <w:rPr>
          <w:bCs/>
          <w:sz w:val="24"/>
          <w:szCs w:val="24"/>
        </w:rPr>
        <w:t xml:space="preserve"> matriks </w:t>
      </w:r>
    </w:p>
    <w:p w14:paraId="36500A0A" w14:textId="77777777" w:rsidR="00E71798" w:rsidRDefault="00E71798" w:rsidP="00E71798">
      <w:pPr>
        <w:spacing w:line="360" w:lineRule="auto"/>
        <w:rPr>
          <w:bCs/>
          <w:sz w:val="24"/>
          <w:szCs w:val="24"/>
        </w:rPr>
      </w:pPr>
      <w:r>
        <w:rPr>
          <w:bCs/>
          <w:sz w:val="24"/>
          <w:szCs w:val="24"/>
        </w:rPr>
        <w:tab/>
      </w:r>
      <w:r w:rsidRPr="00E71798">
        <w:rPr>
          <w:bCs/>
          <w:sz w:val="24"/>
          <w:szCs w:val="24"/>
        </w:rPr>
        <w:t xml:space="preserve">Data pelatihan mencapai tingkat akurasi sebesar 99%, menandakan bahwa 99% dari entri dalam data pelatihan diprediksi dengan benar. Walaupun nilai ini sangat tinggi, kekhawatiran mengenai overfitting dapat diabaikan karena data pengujian juga memberikan tingkat akurasi yang tinggi, yaitu sebesar 98%. Secara lebih </w:t>
      </w:r>
      <w:r>
        <w:rPr>
          <w:bCs/>
          <w:sz w:val="24"/>
          <w:szCs w:val="24"/>
        </w:rPr>
        <w:t>rinci, dari data pelatihan, 9.613</w:t>
      </w:r>
      <w:r w:rsidRPr="00E71798">
        <w:rPr>
          <w:bCs/>
          <w:sz w:val="24"/>
          <w:szCs w:val="24"/>
        </w:rPr>
        <w:t xml:space="preserve"> target yang tidak dipromosikan (1) di</w:t>
      </w:r>
      <w:r>
        <w:rPr>
          <w:bCs/>
          <w:sz w:val="24"/>
          <w:szCs w:val="24"/>
        </w:rPr>
        <w:t>prediksi dengan benar, dan 10.073</w:t>
      </w:r>
      <w:r w:rsidRPr="00E71798">
        <w:rPr>
          <w:bCs/>
          <w:sz w:val="24"/>
          <w:szCs w:val="24"/>
        </w:rPr>
        <w:t xml:space="preserve"> dari target yang dipromosikan (0) juga diprediksi dengan benar. Sementara itu, dari data uji, 98% dari entri diprediksi dengan benar.</w:t>
      </w:r>
    </w:p>
    <w:p w14:paraId="379DE033" w14:textId="77777777" w:rsidR="00E71798" w:rsidRPr="00335D12" w:rsidRDefault="00E71798" w:rsidP="00335D12">
      <w:pPr>
        <w:spacing w:line="360" w:lineRule="auto"/>
        <w:rPr>
          <w:bCs/>
          <w:sz w:val="24"/>
          <w:szCs w:val="24"/>
        </w:rPr>
      </w:pPr>
      <w:r>
        <w:rPr>
          <w:bCs/>
          <w:sz w:val="24"/>
          <w:szCs w:val="24"/>
        </w:rPr>
        <w:tab/>
      </w:r>
      <w:r w:rsidRPr="00E71798">
        <w:rPr>
          <w:bCs/>
          <w:sz w:val="24"/>
          <w:szCs w:val="24"/>
        </w:rPr>
        <w:t>Selain itu, matriks klasifikasi menunjukkan hasil yang lebih rinci, dengan 9</w:t>
      </w:r>
      <w:r>
        <w:rPr>
          <w:bCs/>
          <w:sz w:val="24"/>
          <w:szCs w:val="24"/>
        </w:rPr>
        <w:t>.613</w:t>
      </w:r>
      <w:r w:rsidRPr="00E71798">
        <w:rPr>
          <w:bCs/>
          <w:sz w:val="24"/>
          <w:szCs w:val="24"/>
        </w:rPr>
        <w:t xml:space="preserve"> entri yang tidak dipromosikan (1) di</w:t>
      </w:r>
      <w:r>
        <w:rPr>
          <w:bCs/>
          <w:sz w:val="24"/>
          <w:szCs w:val="24"/>
        </w:rPr>
        <w:t>prediksi dengan benar, dan 10.073</w:t>
      </w:r>
      <w:r w:rsidRPr="00E71798">
        <w:rPr>
          <w:bCs/>
          <w:sz w:val="24"/>
          <w:szCs w:val="24"/>
        </w:rPr>
        <w:t xml:space="preserve"> entri dari target yang dipromosikan (0) diprediksi dengan benar. Namun,</w:t>
      </w:r>
      <w:r>
        <w:rPr>
          <w:bCs/>
          <w:sz w:val="24"/>
          <w:szCs w:val="24"/>
        </w:rPr>
        <w:t xml:space="preserve"> perlu dicatat bahwa terdapat 2</w:t>
      </w:r>
      <w:r w:rsidRPr="00E71798">
        <w:rPr>
          <w:bCs/>
          <w:sz w:val="24"/>
          <w:szCs w:val="24"/>
        </w:rPr>
        <w:t xml:space="preserve"> entri yang seharusnya tidak dipromosikan tetapi salah diklasifikasikan </w:t>
      </w:r>
      <w:r>
        <w:rPr>
          <w:bCs/>
          <w:sz w:val="24"/>
          <w:szCs w:val="24"/>
        </w:rPr>
        <w:t>sebagai dipromosikan, serta 368</w:t>
      </w:r>
      <w:r w:rsidRPr="00E71798">
        <w:rPr>
          <w:bCs/>
          <w:sz w:val="24"/>
          <w:szCs w:val="24"/>
        </w:rPr>
        <w:t xml:space="preserve"> entri yang seharusnya dipromosikan tetapi salah diklasifikasikan sebagai tidak dipromosikan.</w:t>
      </w:r>
      <w:r w:rsidR="00335D12">
        <w:rPr>
          <w:bCs/>
          <w:sz w:val="24"/>
          <w:szCs w:val="24"/>
        </w:rPr>
        <w:t xml:space="preserve"> Gambar 7</w:t>
      </w:r>
      <w:r w:rsidR="00335D12" w:rsidRPr="00335D12">
        <w:rPr>
          <w:bCs/>
          <w:sz w:val="24"/>
          <w:szCs w:val="24"/>
        </w:rPr>
        <w:t xml:space="preserve"> </w:t>
      </w:r>
      <w:r w:rsidR="00335D12">
        <w:rPr>
          <w:bCs/>
          <w:sz w:val="24"/>
          <w:szCs w:val="24"/>
        </w:rPr>
        <w:t xml:space="preserve">memperlihatkan performa model </w:t>
      </w:r>
      <w:r w:rsidR="005F690F">
        <w:rPr>
          <w:bCs/>
          <w:sz w:val="24"/>
          <w:szCs w:val="24"/>
        </w:rPr>
        <w:t xml:space="preserve">pada data uji. </w:t>
      </w:r>
    </w:p>
    <w:p w14:paraId="3EAED1B4" w14:textId="77777777" w:rsidR="00A007D9" w:rsidRDefault="00A007D9" w:rsidP="00A007D9">
      <w:pPr>
        <w:spacing w:line="360" w:lineRule="auto"/>
        <w:jc w:val="center"/>
        <w:rPr>
          <w:bCs/>
          <w:sz w:val="24"/>
          <w:szCs w:val="24"/>
        </w:rPr>
      </w:pPr>
      <w:r>
        <w:rPr>
          <w:noProof/>
        </w:rPr>
        <w:lastRenderedPageBreak/>
        <w:drawing>
          <wp:inline distT="0" distB="0" distL="0" distR="0" wp14:anchorId="52C5D619" wp14:editId="0AB3665C">
            <wp:extent cx="2444750" cy="912633"/>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67194" cy="921011"/>
                    </a:xfrm>
                    <a:prstGeom prst="rect">
                      <a:avLst/>
                    </a:prstGeom>
                  </pic:spPr>
                </pic:pic>
              </a:graphicData>
            </a:graphic>
          </wp:inline>
        </w:drawing>
      </w:r>
    </w:p>
    <w:p w14:paraId="53AFC3AD" w14:textId="77777777" w:rsidR="00335D12" w:rsidRDefault="00335D12" w:rsidP="00335D12">
      <w:pPr>
        <w:spacing w:line="360" w:lineRule="auto"/>
        <w:jc w:val="center"/>
        <w:rPr>
          <w:bCs/>
          <w:sz w:val="24"/>
          <w:szCs w:val="24"/>
        </w:rPr>
      </w:pPr>
      <w:r>
        <w:rPr>
          <w:bCs/>
          <w:sz w:val="24"/>
          <w:szCs w:val="24"/>
        </w:rPr>
        <w:t xml:space="preserve">Gambar 7. </w:t>
      </w:r>
      <w:r w:rsidRPr="00335D12">
        <w:rPr>
          <w:bCs/>
          <w:sz w:val="24"/>
          <w:szCs w:val="24"/>
        </w:rPr>
        <w:t>Performa model</w:t>
      </w:r>
    </w:p>
    <w:p w14:paraId="18F2A329" w14:textId="77777777" w:rsidR="00E71798" w:rsidRDefault="005F690F" w:rsidP="00E71798">
      <w:pPr>
        <w:spacing w:line="360" w:lineRule="auto"/>
        <w:rPr>
          <w:bCs/>
          <w:sz w:val="24"/>
          <w:szCs w:val="24"/>
        </w:rPr>
      </w:pPr>
      <w:r>
        <w:rPr>
          <w:bCs/>
          <w:sz w:val="24"/>
          <w:szCs w:val="24"/>
        </w:rPr>
        <w:tab/>
        <w:t>Penggunaan data uji memperlihatkan m</w:t>
      </w:r>
      <w:r w:rsidR="00E71798" w:rsidRPr="00E71798">
        <w:rPr>
          <w:bCs/>
          <w:sz w:val="24"/>
          <w:szCs w:val="24"/>
        </w:rPr>
        <w:t xml:space="preserve">odel </w:t>
      </w:r>
      <w:r>
        <w:rPr>
          <w:bCs/>
          <w:sz w:val="24"/>
          <w:szCs w:val="24"/>
        </w:rPr>
        <w:t xml:space="preserve">yang telah dibangun </w:t>
      </w:r>
      <w:r w:rsidR="00E71798" w:rsidRPr="00E71798">
        <w:rPr>
          <w:bCs/>
          <w:sz w:val="24"/>
          <w:szCs w:val="24"/>
        </w:rPr>
        <w:t>memiliki skor akurasi 0,9</w:t>
      </w:r>
      <w:r w:rsidR="00E71798">
        <w:rPr>
          <w:bCs/>
          <w:sz w:val="24"/>
          <w:szCs w:val="24"/>
        </w:rPr>
        <w:t>8</w:t>
      </w:r>
      <w:r w:rsidR="00E71798" w:rsidRPr="00E71798">
        <w:rPr>
          <w:bCs/>
          <w:sz w:val="24"/>
          <w:szCs w:val="24"/>
        </w:rPr>
        <w:t>. Artinya, dalam set validasi, m</w:t>
      </w:r>
      <w:r w:rsidR="00E71798">
        <w:rPr>
          <w:bCs/>
          <w:sz w:val="24"/>
          <w:szCs w:val="24"/>
        </w:rPr>
        <w:t xml:space="preserve">odel memprediksi dengan tepat </w:t>
      </w:r>
      <w:r>
        <w:rPr>
          <w:bCs/>
          <w:sz w:val="24"/>
          <w:szCs w:val="24"/>
        </w:rPr>
        <w:t xml:space="preserve">sebesar </w:t>
      </w:r>
      <w:r w:rsidR="00E71798">
        <w:rPr>
          <w:bCs/>
          <w:sz w:val="24"/>
          <w:szCs w:val="24"/>
        </w:rPr>
        <w:t>98%.</w:t>
      </w:r>
      <w:r>
        <w:rPr>
          <w:bCs/>
          <w:sz w:val="24"/>
          <w:szCs w:val="24"/>
        </w:rPr>
        <w:t xml:space="preserve"> Gambar 8 memperlihatkan fitur yang paling berpengaruh pada pembentukan model.</w:t>
      </w:r>
    </w:p>
    <w:p w14:paraId="2F6A112B" w14:textId="77777777" w:rsidR="00E71798" w:rsidRDefault="00E71798" w:rsidP="00E71798">
      <w:pPr>
        <w:spacing w:line="360" w:lineRule="auto"/>
        <w:jc w:val="center"/>
        <w:rPr>
          <w:bCs/>
          <w:sz w:val="24"/>
          <w:szCs w:val="24"/>
        </w:rPr>
      </w:pPr>
      <w:r>
        <w:rPr>
          <w:noProof/>
        </w:rPr>
        <w:drawing>
          <wp:inline distT="0" distB="0" distL="0" distR="0" wp14:anchorId="1F6A92C4" wp14:editId="568D3DA5">
            <wp:extent cx="2946400" cy="165100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r="31343" b="9742"/>
                    <a:stretch/>
                  </pic:blipFill>
                  <pic:spPr bwMode="auto">
                    <a:xfrm>
                      <a:off x="0" y="0"/>
                      <a:ext cx="2946400" cy="1651000"/>
                    </a:xfrm>
                    <a:prstGeom prst="rect">
                      <a:avLst/>
                    </a:prstGeom>
                    <a:ln>
                      <a:noFill/>
                    </a:ln>
                    <a:extLst>
                      <a:ext uri="{53640926-AAD7-44D8-BBD7-CCE9431645EC}">
                        <a14:shadowObscured xmlns:a14="http://schemas.microsoft.com/office/drawing/2010/main"/>
                      </a:ext>
                    </a:extLst>
                  </pic:spPr>
                </pic:pic>
              </a:graphicData>
            </a:graphic>
          </wp:inline>
        </w:drawing>
      </w:r>
    </w:p>
    <w:p w14:paraId="13217E15" w14:textId="77777777" w:rsidR="005F690F" w:rsidRDefault="005F690F" w:rsidP="00E71798">
      <w:pPr>
        <w:spacing w:line="360" w:lineRule="auto"/>
        <w:jc w:val="center"/>
        <w:rPr>
          <w:bCs/>
          <w:sz w:val="24"/>
          <w:szCs w:val="24"/>
        </w:rPr>
      </w:pPr>
      <w:r>
        <w:rPr>
          <w:bCs/>
          <w:sz w:val="24"/>
          <w:szCs w:val="24"/>
        </w:rPr>
        <w:t>Gambar 8</w:t>
      </w:r>
      <w:r w:rsidRPr="005F690F">
        <w:rPr>
          <w:bCs/>
          <w:sz w:val="24"/>
          <w:szCs w:val="24"/>
        </w:rPr>
        <w:t xml:space="preserve">. </w:t>
      </w:r>
      <w:r>
        <w:rPr>
          <w:bCs/>
          <w:sz w:val="24"/>
          <w:szCs w:val="24"/>
        </w:rPr>
        <w:t>Fitur yang berpengaruh pada model prediksi</w:t>
      </w:r>
    </w:p>
    <w:p w14:paraId="06EEAED8" w14:textId="77777777" w:rsidR="005F690F" w:rsidRDefault="005F690F" w:rsidP="005F690F">
      <w:pPr>
        <w:spacing w:line="360" w:lineRule="auto"/>
        <w:rPr>
          <w:bCs/>
          <w:sz w:val="24"/>
          <w:szCs w:val="24"/>
        </w:rPr>
      </w:pPr>
      <w:r>
        <w:rPr>
          <w:bCs/>
          <w:sz w:val="24"/>
          <w:szCs w:val="24"/>
        </w:rPr>
        <w:tab/>
        <w:t xml:space="preserve">Pada gambar terlihat </w:t>
      </w:r>
      <w:r w:rsidRPr="005F690F">
        <w:rPr>
          <w:bCs/>
          <w:sz w:val="24"/>
          <w:szCs w:val="24"/>
        </w:rPr>
        <w:t xml:space="preserve">fitur </w:t>
      </w:r>
      <w:r>
        <w:rPr>
          <w:bCs/>
          <w:sz w:val="24"/>
          <w:szCs w:val="24"/>
        </w:rPr>
        <w:t xml:space="preserve">disajikan </w:t>
      </w:r>
      <w:r w:rsidRPr="005F690F">
        <w:rPr>
          <w:bCs/>
          <w:sz w:val="24"/>
          <w:szCs w:val="24"/>
        </w:rPr>
        <w:t xml:space="preserve">berdasarkan pengaruhnya pada prediksi, mulai dari yang memiliki pengaruh tertinggi hingga yang terendah. Grafik ini mempertimbangkan nilai absolut </w:t>
      </w:r>
      <w:r w:rsidRPr="005F690F">
        <w:rPr>
          <w:bCs/>
          <w:i/>
          <w:sz w:val="24"/>
          <w:szCs w:val="24"/>
        </w:rPr>
        <w:t xml:space="preserve">SHapley Additive </w:t>
      </w:r>
      <w:r w:rsidRPr="005F690F">
        <w:rPr>
          <w:bCs/>
          <w:sz w:val="24"/>
          <w:szCs w:val="24"/>
        </w:rPr>
        <w:t>exPlanations</w:t>
      </w:r>
      <w:r>
        <w:rPr>
          <w:bCs/>
          <w:sz w:val="24"/>
          <w:szCs w:val="24"/>
        </w:rPr>
        <w:t xml:space="preserve"> (</w:t>
      </w:r>
      <w:r w:rsidRPr="005F690F">
        <w:rPr>
          <w:bCs/>
          <w:sz w:val="24"/>
          <w:szCs w:val="24"/>
        </w:rPr>
        <w:t>SHAP</w:t>
      </w:r>
      <w:r>
        <w:rPr>
          <w:bCs/>
          <w:sz w:val="24"/>
          <w:szCs w:val="24"/>
        </w:rPr>
        <w:t>)</w:t>
      </w:r>
      <w:r w:rsidRPr="00BB4A40">
        <w:rPr>
          <w:rStyle w:val="FootnoteReference"/>
        </w:rPr>
        <w:footnoteReference w:id="3"/>
      </w:r>
      <w:r w:rsidRPr="005F690F">
        <w:rPr>
          <w:bCs/>
          <w:sz w:val="24"/>
          <w:szCs w:val="24"/>
        </w:rPr>
        <w:t>, sehingga tidak memperhatikan apakah fitur tersebut mempengaruhi prediksi secara positif atau negatif. Grafik ini memberikan informasi tentang fitur utama yang memengaruhi prediksi dari satu observasi, serta magnitudo nilai SHAP untuk setiap fitur tersebut.</w:t>
      </w:r>
    </w:p>
    <w:p w14:paraId="0DB64553" w14:textId="77777777" w:rsidR="005F690F" w:rsidRPr="005F690F" w:rsidRDefault="005F690F" w:rsidP="005F690F">
      <w:pPr>
        <w:spacing w:line="360" w:lineRule="auto"/>
        <w:rPr>
          <w:bCs/>
          <w:sz w:val="24"/>
          <w:szCs w:val="24"/>
        </w:rPr>
      </w:pPr>
      <w:r>
        <w:rPr>
          <w:bCs/>
          <w:sz w:val="24"/>
          <w:szCs w:val="24"/>
        </w:rPr>
        <w:tab/>
        <w:t xml:space="preserve">Fitur </w:t>
      </w:r>
      <w:r w:rsidRPr="005F690F">
        <w:rPr>
          <w:rFonts w:asciiTheme="minorHAnsi" w:hAnsiTheme="minorHAnsi" w:cstheme="minorHAnsi"/>
          <w:bCs/>
          <w:sz w:val="24"/>
          <w:szCs w:val="24"/>
        </w:rPr>
        <w:t>avg_training_score</w:t>
      </w:r>
      <w:r w:rsidRPr="005F690F">
        <w:rPr>
          <w:bCs/>
          <w:sz w:val="24"/>
          <w:szCs w:val="24"/>
        </w:rPr>
        <w:t xml:space="preserve"> memiliki nilai SHAP nilai absolut tertinggi. Artinya, mempunyai pengaruh paling tinggi terhadap prediksi promosi. Hal ini dapat diartikan bahwa </w:t>
      </w:r>
      <w:r>
        <w:rPr>
          <w:bCs/>
          <w:sz w:val="24"/>
          <w:szCs w:val="24"/>
        </w:rPr>
        <w:t>pegawai</w:t>
      </w:r>
      <w:r w:rsidRPr="005F690F">
        <w:rPr>
          <w:bCs/>
          <w:sz w:val="24"/>
          <w:szCs w:val="24"/>
        </w:rPr>
        <w:t xml:space="preserve">. kemampuan belajar berperan dalam promosi. Departemen </w:t>
      </w:r>
      <w:r>
        <w:rPr>
          <w:bCs/>
          <w:sz w:val="24"/>
          <w:szCs w:val="24"/>
        </w:rPr>
        <w:t>pegawai</w:t>
      </w:r>
      <w:r w:rsidRPr="005F690F">
        <w:rPr>
          <w:bCs/>
          <w:sz w:val="24"/>
          <w:szCs w:val="24"/>
        </w:rPr>
        <w:t xml:space="preserve"> memainkan peran besar dalam memprediksi promosi. Hal ini dapat terjadi karena departemen tempat </w:t>
      </w:r>
      <w:r>
        <w:rPr>
          <w:bCs/>
          <w:sz w:val="24"/>
          <w:szCs w:val="24"/>
        </w:rPr>
        <w:t>pegawai</w:t>
      </w:r>
      <w:r w:rsidRPr="005F690F">
        <w:rPr>
          <w:bCs/>
          <w:sz w:val="24"/>
          <w:szCs w:val="24"/>
        </w:rPr>
        <w:t xml:space="preserve"> tersebut ditugaskan bergantung </w:t>
      </w:r>
      <w:r w:rsidRPr="005F690F">
        <w:rPr>
          <w:bCs/>
          <w:sz w:val="24"/>
          <w:szCs w:val="24"/>
        </w:rPr>
        <w:lastRenderedPageBreak/>
        <w:t>pada program studi dan spesialisasi yang dipelajari. Ada beberapa keterampilan yang diperlukan untuk posisi yang lebih tinggi di sebuah perusahaan.</w:t>
      </w:r>
    </w:p>
    <w:p w14:paraId="248E451D" w14:textId="77777777" w:rsidR="005F690F" w:rsidRDefault="005F690F" w:rsidP="005F690F">
      <w:pPr>
        <w:spacing w:line="360" w:lineRule="auto"/>
        <w:rPr>
          <w:bCs/>
          <w:sz w:val="24"/>
          <w:szCs w:val="24"/>
        </w:rPr>
      </w:pPr>
      <w:r>
        <w:rPr>
          <w:bCs/>
          <w:sz w:val="24"/>
          <w:szCs w:val="24"/>
        </w:rPr>
        <w:tab/>
      </w:r>
      <w:r w:rsidRPr="005F690F">
        <w:rPr>
          <w:bCs/>
          <w:sz w:val="24"/>
          <w:szCs w:val="24"/>
        </w:rPr>
        <w:t>Fitur</w:t>
      </w:r>
      <w:r>
        <w:rPr>
          <w:rFonts w:asciiTheme="minorHAnsi" w:hAnsiTheme="minorHAnsi" w:cstheme="minorHAnsi"/>
          <w:bCs/>
          <w:sz w:val="24"/>
          <w:szCs w:val="24"/>
        </w:rPr>
        <w:t xml:space="preserve"> </w:t>
      </w:r>
      <w:r w:rsidRPr="005F690F">
        <w:rPr>
          <w:rFonts w:asciiTheme="minorHAnsi" w:hAnsiTheme="minorHAnsi" w:cstheme="minorHAnsi"/>
          <w:bCs/>
          <w:sz w:val="24"/>
          <w:szCs w:val="24"/>
        </w:rPr>
        <w:t>total_score</w:t>
      </w:r>
      <w:r w:rsidRPr="005F690F">
        <w:rPr>
          <w:bCs/>
          <w:sz w:val="24"/>
          <w:szCs w:val="24"/>
        </w:rPr>
        <w:t xml:space="preserve"> memiliki kontribusi tertinggi ketiga terhadap prediksi karena alasan yang sama dengan </w:t>
      </w:r>
      <w:r w:rsidRPr="005F690F">
        <w:rPr>
          <w:rFonts w:asciiTheme="minorHAnsi" w:hAnsiTheme="minorHAnsi" w:cstheme="minorHAnsi"/>
          <w:bCs/>
          <w:sz w:val="24"/>
          <w:szCs w:val="24"/>
        </w:rPr>
        <w:t>avg_training_score</w:t>
      </w:r>
      <w:r w:rsidRPr="005F690F">
        <w:rPr>
          <w:bCs/>
          <w:sz w:val="24"/>
          <w:szCs w:val="24"/>
        </w:rPr>
        <w:t>.</w:t>
      </w:r>
      <w:r>
        <w:rPr>
          <w:bCs/>
          <w:sz w:val="24"/>
          <w:szCs w:val="24"/>
        </w:rPr>
        <w:t xml:space="preserve"> </w:t>
      </w:r>
      <w:r w:rsidRPr="005F690F">
        <w:rPr>
          <w:bCs/>
          <w:sz w:val="24"/>
          <w:szCs w:val="24"/>
        </w:rPr>
        <w:t>usia juga memiliki pengaruh yang tinggi terhadap prediksi kemungkinan untuk dipromosikan. Ini karena</w:t>
      </w:r>
      <w:r>
        <w:rPr>
          <w:bCs/>
          <w:sz w:val="24"/>
          <w:szCs w:val="24"/>
        </w:rPr>
        <w:t xml:space="preserve"> fitur </w:t>
      </w:r>
      <w:r w:rsidRPr="005F690F">
        <w:rPr>
          <w:rFonts w:asciiTheme="minorHAnsi" w:hAnsiTheme="minorHAnsi" w:cstheme="minorHAnsi"/>
          <w:bCs/>
          <w:sz w:val="24"/>
          <w:szCs w:val="24"/>
        </w:rPr>
        <w:t>no_of_trainings</w:t>
      </w:r>
      <w:r w:rsidRPr="005F690F">
        <w:rPr>
          <w:bCs/>
          <w:sz w:val="24"/>
          <w:szCs w:val="24"/>
        </w:rPr>
        <w:t xml:space="preserve"> memiliki nilai bentuk absolut terendah. Hal ini disebabkan banyaknya pelatihan yang memperhatikan produktivitas </w:t>
      </w:r>
      <w:r>
        <w:rPr>
          <w:bCs/>
          <w:sz w:val="24"/>
          <w:szCs w:val="24"/>
        </w:rPr>
        <w:t>pegawai</w:t>
      </w:r>
      <w:r w:rsidRPr="005F690F">
        <w:rPr>
          <w:bCs/>
          <w:sz w:val="24"/>
          <w:szCs w:val="24"/>
        </w:rPr>
        <w:t>.</w:t>
      </w:r>
    </w:p>
    <w:p w14:paraId="00FE39B6" w14:textId="77777777" w:rsidR="00ED7E5B" w:rsidRDefault="00ED7E5B" w:rsidP="004F6BD5">
      <w:pPr>
        <w:spacing w:line="360" w:lineRule="auto"/>
        <w:rPr>
          <w:bCs/>
          <w:sz w:val="24"/>
          <w:szCs w:val="24"/>
        </w:rPr>
      </w:pPr>
    </w:p>
    <w:p w14:paraId="33F8BC3B" w14:textId="77777777" w:rsidR="008C6F94" w:rsidRPr="00F554C3" w:rsidRDefault="008C6F94" w:rsidP="008C6F94">
      <w:pPr>
        <w:spacing w:line="360" w:lineRule="auto"/>
        <w:jc w:val="center"/>
        <w:rPr>
          <w:bCs/>
          <w:sz w:val="24"/>
          <w:szCs w:val="24"/>
        </w:rPr>
      </w:pPr>
      <w:r w:rsidRPr="00F554C3">
        <w:rPr>
          <w:bCs/>
          <w:sz w:val="24"/>
          <w:szCs w:val="24"/>
        </w:rPr>
        <w:t>KESIMPULAN</w:t>
      </w:r>
    </w:p>
    <w:p w14:paraId="6859F75A" w14:textId="77777777" w:rsidR="008C6F94" w:rsidRPr="00F554C3" w:rsidRDefault="008C6F94" w:rsidP="008C6F94">
      <w:pPr>
        <w:spacing w:line="360" w:lineRule="auto"/>
        <w:jc w:val="center"/>
        <w:rPr>
          <w:bCs/>
          <w:sz w:val="24"/>
          <w:szCs w:val="24"/>
        </w:rPr>
      </w:pPr>
    </w:p>
    <w:p w14:paraId="5E732DD1" w14:textId="77777777" w:rsidR="008C6F94" w:rsidRPr="00F554C3" w:rsidRDefault="003D2897" w:rsidP="008C6F94">
      <w:pPr>
        <w:spacing w:line="360" w:lineRule="auto"/>
        <w:ind w:firstLine="720"/>
        <w:rPr>
          <w:sz w:val="24"/>
          <w:szCs w:val="24"/>
        </w:rPr>
      </w:pPr>
      <w:r>
        <w:rPr>
          <w:bCs/>
          <w:sz w:val="24"/>
          <w:szCs w:val="24"/>
        </w:rPr>
        <w:t xml:space="preserve">Model prediksi yang dibangun menggunakan metode </w:t>
      </w:r>
      <w:r w:rsidRPr="00E71798">
        <w:rPr>
          <w:bCs/>
          <w:i/>
          <w:sz w:val="24"/>
          <w:szCs w:val="24"/>
        </w:rPr>
        <w:t>extremely randomized trees</w:t>
      </w:r>
      <w:r w:rsidRPr="003D2897">
        <w:rPr>
          <w:sz w:val="24"/>
          <w:szCs w:val="24"/>
          <w:lang w:val="id-ID"/>
        </w:rPr>
        <w:t xml:space="preserve"> </w:t>
      </w:r>
      <w:r>
        <w:rPr>
          <w:sz w:val="24"/>
          <w:szCs w:val="24"/>
        </w:rPr>
        <w:t xml:space="preserve">memiliki </w:t>
      </w:r>
      <w:r w:rsidRPr="003D2897">
        <w:rPr>
          <w:sz w:val="24"/>
          <w:szCs w:val="24"/>
          <w:lang w:val="id-ID"/>
        </w:rPr>
        <w:t>tingkat akurasi sebesar 99%</w:t>
      </w:r>
      <w:r>
        <w:rPr>
          <w:sz w:val="24"/>
          <w:szCs w:val="24"/>
        </w:rPr>
        <w:t xml:space="preserve"> pada data latih</w:t>
      </w:r>
      <w:r w:rsidRPr="003D2897">
        <w:rPr>
          <w:sz w:val="24"/>
          <w:szCs w:val="24"/>
          <w:lang w:val="id-ID"/>
        </w:rPr>
        <w:t>, menandakan bahwa 99% dari entri dalam data pelatihan diprediksi dengan benar</w:t>
      </w:r>
      <w:r>
        <w:rPr>
          <w:sz w:val="24"/>
          <w:szCs w:val="24"/>
        </w:rPr>
        <w:t xml:space="preserve">. </w:t>
      </w:r>
      <w:r w:rsidRPr="003D2897">
        <w:rPr>
          <w:sz w:val="24"/>
          <w:szCs w:val="24"/>
          <w:lang w:val="id-ID"/>
        </w:rPr>
        <w:t xml:space="preserve">Penggunaan data uji memperlihatkan model yang telah dibangun memiliki skor akurasi 0,98. Artinya, dalam set validasi, model memprediksi dengan tepat sebesar 98%. </w:t>
      </w:r>
      <w:r>
        <w:rPr>
          <w:sz w:val="24"/>
          <w:szCs w:val="24"/>
        </w:rPr>
        <w:t xml:space="preserve">Fitur yang paling berpengaruh dalam pembentukan model prediksi </w:t>
      </w:r>
      <w:r w:rsidR="005F690F" w:rsidRPr="005F690F">
        <w:rPr>
          <w:sz w:val="24"/>
          <w:szCs w:val="24"/>
          <w:lang w:val="id-ID"/>
        </w:rPr>
        <w:t xml:space="preserve">menunjukkan bahwa </w:t>
      </w:r>
      <w:r w:rsidR="005F690F" w:rsidRPr="003D2897">
        <w:rPr>
          <w:rFonts w:asciiTheme="minorHAnsi" w:hAnsiTheme="minorHAnsi" w:cstheme="minorHAnsi"/>
          <w:sz w:val="24"/>
          <w:szCs w:val="24"/>
          <w:lang w:val="id-ID"/>
        </w:rPr>
        <w:t>avg_training_score, department, total_score, age</w:t>
      </w:r>
      <w:r w:rsidR="005F690F" w:rsidRPr="005F690F">
        <w:rPr>
          <w:sz w:val="24"/>
          <w:szCs w:val="24"/>
          <w:lang w:val="id-ID"/>
        </w:rPr>
        <w:t xml:space="preserve"> dan </w:t>
      </w:r>
      <w:r w:rsidR="005F690F" w:rsidRPr="003D2897">
        <w:rPr>
          <w:rFonts w:asciiTheme="minorHAnsi" w:hAnsiTheme="minorHAnsi" w:cstheme="minorHAnsi"/>
          <w:sz w:val="24"/>
          <w:szCs w:val="24"/>
          <w:lang w:val="id-ID"/>
        </w:rPr>
        <w:t>sum_metric</w:t>
      </w:r>
      <w:r w:rsidR="005F690F" w:rsidRPr="005F690F">
        <w:rPr>
          <w:sz w:val="24"/>
          <w:szCs w:val="24"/>
          <w:lang w:val="id-ID"/>
        </w:rPr>
        <w:t xml:space="preserve"> memiliki pengaruh tertinggi dalam memprediksi promosi karyawan. Hasilnya juga menunjukkan bahwa pengaruh prediksi tersebut bervariasi berdasarkan gender.</w:t>
      </w:r>
    </w:p>
    <w:p w14:paraId="03B1A5AA" w14:textId="77777777" w:rsidR="008C6F94" w:rsidRPr="00F554C3" w:rsidRDefault="008C6F94" w:rsidP="008C6F94">
      <w:pPr>
        <w:spacing w:line="360" w:lineRule="auto"/>
        <w:rPr>
          <w:sz w:val="24"/>
          <w:szCs w:val="24"/>
        </w:rPr>
      </w:pPr>
    </w:p>
    <w:p w14:paraId="512D0C1A" w14:textId="77777777" w:rsidR="008C6F94" w:rsidRPr="00F554C3" w:rsidRDefault="008C6F94" w:rsidP="008C6F94">
      <w:pPr>
        <w:spacing w:line="360" w:lineRule="auto"/>
        <w:jc w:val="center"/>
        <w:rPr>
          <w:sz w:val="24"/>
          <w:szCs w:val="24"/>
        </w:rPr>
      </w:pPr>
      <w:r w:rsidRPr="00F554C3">
        <w:rPr>
          <w:sz w:val="24"/>
          <w:szCs w:val="24"/>
        </w:rPr>
        <w:t>SARAN</w:t>
      </w:r>
    </w:p>
    <w:p w14:paraId="483614C4" w14:textId="77777777" w:rsidR="008C6F94" w:rsidRPr="00F554C3" w:rsidRDefault="008C6F94" w:rsidP="008C6F94">
      <w:pPr>
        <w:spacing w:line="360" w:lineRule="auto"/>
        <w:jc w:val="center"/>
        <w:rPr>
          <w:sz w:val="24"/>
          <w:szCs w:val="24"/>
        </w:rPr>
      </w:pPr>
    </w:p>
    <w:p w14:paraId="5DC77C71" w14:textId="77777777" w:rsidR="008C6F94" w:rsidRPr="00F554C3" w:rsidRDefault="003D2897" w:rsidP="008C6F94">
      <w:pPr>
        <w:spacing w:line="360" w:lineRule="auto"/>
        <w:ind w:firstLine="709"/>
        <w:rPr>
          <w:sz w:val="24"/>
          <w:szCs w:val="24"/>
          <w:lang w:eastAsia="id-ID"/>
        </w:rPr>
      </w:pPr>
      <w:r>
        <w:rPr>
          <w:sz w:val="24"/>
          <w:szCs w:val="24"/>
          <w:lang w:eastAsia="id-ID"/>
        </w:rPr>
        <w:t xml:space="preserve">Pengembangan model prediksi untuk promosi pegawai dapat menggunakan metode-metode ensamble yang lain seperti </w:t>
      </w:r>
      <w:r w:rsidRPr="003D2897">
        <w:rPr>
          <w:i/>
          <w:sz w:val="24"/>
          <w:szCs w:val="24"/>
          <w:lang w:eastAsia="id-ID"/>
        </w:rPr>
        <w:t>gradient-boosted trees</w:t>
      </w:r>
      <w:r>
        <w:rPr>
          <w:sz w:val="24"/>
          <w:szCs w:val="24"/>
          <w:lang w:eastAsia="id-ID"/>
        </w:rPr>
        <w:t xml:space="preserve"> atau </w:t>
      </w:r>
      <w:r>
        <w:rPr>
          <w:i/>
          <w:sz w:val="24"/>
          <w:szCs w:val="24"/>
          <w:lang w:eastAsia="id-ID"/>
        </w:rPr>
        <w:t>b</w:t>
      </w:r>
      <w:r w:rsidRPr="003D2897">
        <w:rPr>
          <w:i/>
          <w:sz w:val="24"/>
          <w:szCs w:val="24"/>
          <w:lang w:eastAsia="id-ID"/>
        </w:rPr>
        <w:t>agging meta-estimator</w:t>
      </w:r>
      <w:r w:rsidR="008C6F94" w:rsidRPr="00F554C3">
        <w:rPr>
          <w:sz w:val="24"/>
          <w:szCs w:val="24"/>
          <w:lang w:eastAsia="id-ID"/>
        </w:rPr>
        <w:t>.</w:t>
      </w:r>
    </w:p>
    <w:p w14:paraId="48FDE1B4" w14:textId="77777777" w:rsidR="003D2897" w:rsidRDefault="003D2897" w:rsidP="008C6F94">
      <w:pPr>
        <w:spacing w:line="360" w:lineRule="auto"/>
        <w:jc w:val="center"/>
        <w:rPr>
          <w:sz w:val="24"/>
          <w:szCs w:val="24"/>
        </w:rPr>
      </w:pPr>
    </w:p>
    <w:p w14:paraId="4EC88A62" w14:textId="77777777" w:rsidR="008C6F94" w:rsidRPr="00F554C3" w:rsidRDefault="008C6F94" w:rsidP="008C6F94">
      <w:pPr>
        <w:spacing w:line="360" w:lineRule="auto"/>
        <w:jc w:val="center"/>
        <w:rPr>
          <w:sz w:val="24"/>
          <w:szCs w:val="24"/>
        </w:rPr>
      </w:pPr>
      <w:r w:rsidRPr="00F554C3">
        <w:rPr>
          <w:sz w:val="24"/>
          <w:szCs w:val="24"/>
        </w:rPr>
        <w:t>DAFTAR PUSTAKA</w:t>
      </w:r>
    </w:p>
    <w:p w14:paraId="7E71C330" w14:textId="77777777" w:rsidR="00BB4A40" w:rsidRPr="00BB4A40" w:rsidRDefault="009649D3" w:rsidP="00BB4A40">
      <w:pPr>
        <w:widowControl w:val="0"/>
        <w:autoSpaceDE w:val="0"/>
        <w:autoSpaceDN w:val="0"/>
        <w:adjustRightInd w:val="0"/>
        <w:spacing w:line="360" w:lineRule="auto"/>
        <w:ind w:left="640" w:hanging="640"/>
        <w:rPr>
          <w:noProof/>
          <w:sz w:val="24"/>
          <w:szCs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sidR="00BB4A40" w:rsidRPr="00BB4A40">
        <w:rPr>
          <w:noProof/>
          <w:sz w:val="24"/>
          <w:szCs w:val="24"/>
        </w:rPr>
        <w:t>[1]</w:t>
      </w:r>
      <w:r w:rsidR="00BB4A40" w:rsidRPr="00BB4A40">
        <w:rPr>
          <w:noProof/>
          <w:sz w:val="24"/>
          <w:szCs w:val="24"/>
        </w:rPr>
        <w:tab/>
        <w:t xml:space="preserve">A. L. A and M. C. . Wilson, “Human Resource Systems and Sustained Competitive Advantage : A Competency-Based Perspective,” </w:t>
      </w:r>
      <w:r w:rsidR="00BB4A40" w:rsidRPr="00BB4A40">
        <w:rPr>
          <w:i/>
          <w:iCs/>
          <w:noProof/>
          <w:sz w:val="24"/>
          <w:szCs w:val="24"/>
        </w:rPr>
        <w:t>Acad. Manag. Rev.</w:t>
      </w:r>
      <w:r w:rsidR="00BB4A40" w:rsidRPr="00BB4A40">
        <w:rPr>
          <w:noProof/>
          <w:sz w:val="24"/>
          <w:szCs w:val="24"/>
        </w:rPr>
        <w:t>, vol. 19, no. 4, pp. 699–727, 1994.</w:t>
      </w:r>
    </w:p>
    <w:p w14:paraId="6D5A16B9" w14:textId="77777777" w:rsidR="00BB4A40" w:rsidRPr="00BB4A40" w:rsidRDefault="00BB4A40" w:rsidP="00BB4A40">
      <w:pPr>
        <w:widowControl w:val="0"/>
        <w:autoSpaceDE w:val="0"/>
        <w:autoSpaceDN w:val="0"/>
        <w:adjustRightInd w:val="0"/>
        <w:spacing w:line="360" w:lineRule="auto"/>
        <w:ind w:left="640" w:hanging="640"/>
        <w:rPr>
          <w:noProof/>
          <w:sz w:val="24"/>
          <w:szCs w:val="24"/>
        </w:rPr>
      </w:pPr>
      <w:r w:rsidRPr="00BB4A40">
        <w:rPr>
          <w:noProof/>
          <w:sz w:val="24"/>
          <w:szCs w:val="24"/>
        </w:rPr>
        <w:t>[2]</w:t>
      </w:r>
      <w:r w:rsidRPr="00BB4A40">
        <w:rPr>
          <w:noProof/>
          <w:sz w:val="24"/>
          <w:szCs w:val="24"/>
        </w:rPr>
        <w:tab/>
        <w:t xml:space="preserve">G. Demo, E. R. Neiva, I. Nunes, and K. Rozzett, “Human resources </w:t>
      </w:r>
      <w:r w:rsidRPr="00BB4A40">
        <w:rPr>
          <w:noProof/>
          <w:sz w:val="24"/>
          <w:szCs w:val="24"/>
        </w:rPr>
        <w:lastRenderedPageBreak/>
        <w:t xml:space="preserve">management policies and practices scale (HRMPPS): exploratory and confirmatory factor analysis,” </w:t>
      </w:r>
      <w:r w:rsidRPr="00BB4A40">
        <w:rPr>
          <w:i/>
          <w:iCs/>
          <w:noProof/>
          <w:sz w:val="24"/>
          <w:szCs w:val="24"/>
        </w:rPr>
        <w:t>BAR - Brazilian Adm. Rev.</w:t>
      </w:r>
      <w:r w:rsidRPr="00BB4A40">
        <w:rPr>
          <w:noProof/>
          <w:sz w:val="24"/>
          <w:szCs w:val="24"/>
        </w:rPr>
        <w:t>, vol. 9, no. 4, pp. 395–420, 2012, doi: 10.1590/s1807-76922012005000006.</w:t>
      </w:r>
    </w:p>
    <w:p w14:paraId="3426B503" w14:textId="77777777" w:rsidR="00BB4A40" w:rsidRPr="00BB4A40" w:rsidRDefault="00BB4A40" w:rsidP="00BB4A40">
      <w:pPr>
        <w:widowControl w:val="0"/>
        <w:autoSpaceDE w:val="0"/>
        <w:autoSpaceDN w:val="0"/>
        <w:adjustRightInd w:val="0"/>
        <w:spacing w:line="360" w:lineRule="auto"/>
        <w:ind w:left="640" w:hanging="640"/>
        <w:rPr>
          <w:noProof/>
          <w:sz w:val="24"/>
          <w:szCs w:val="24"/>
        </w:rPr>
      </w:pPr>
      <w:r w:rsidRPr="00BB4A40">
        <w:rPr>
          <w:noProof/>
          <w:sz w:val="24"/>
          <w:szCs w:val="24"/>
        </w:rPr>
        <w:t>[3]</w:t>
      </w:r>
      <w:r w:rsidRPr="00BB4A40">
        <w:rPr>
          <w:noProof/>
          <w:sz w:val="24"/>
          <w:szCs w:val="24"/>
        </w:rPr>
        <w:tab/>
        <w:t xml:space="preserve">Y. K. Dwivedi, N. Kshetri, L. Hughes, E. L. Slade, A. Jeyaraj, A. K. Kar, A. M. Baabdullah, A. Koohang, V. Raghavan, M. Ahuja, H. Albanna, M. A. Albashrawi, A. S. Al-Busaidi, J. Balakrishnan, Y. Barlette, </w:t>
      </w:r>
      <w:r w:rsidRPr="00BB4A40">
        <w:rPr>
          <w:i/>
          <w:iCs/>
          <w:noProof/>
          <w:sz w:val="24"/>
          <w:szCs w:val="24"/>
        </w:rPr>
        <w:t>et al.</w:t>
      </w:r>
      <w:r w:rsidRPr="00BB4A40">
        <w:rPr>
          <w:noProof/>
          <w:sz w:val="24"/>
          <w:szCs w:val="24"/>
        </w:rPr>
        <w:t xml:space="preserve">, “‘So what if ChatGPT wrote it?’ Multidisciplinary perspectives on opportunities, challenges and implications of generative conversational AI for research, practice and policy,” </w:t>
      </w:r>
      <w:r w:rsidRPr="00BB4A40">
        <w:rPr>
          <w:i/>
          <w:iCs/>
          <w:noProof/>
          <w:sz w:val="24"/>
          <w:szCs w:val="24"/>
        </w:rPr>
        <w:t>Int. J. Inf. Manage.</w:t>
      </w:r>
      <w:r w:rsidRPr="00BB4A40">
        <w:rPr>
          <w:noProof/>
          <w:sz w:val="24"/>
          <w:szCs w:val="24"/>
        </w:rPr>
        <w:t>, vol. 71, no. March, 2023, doi: 10.1016/j.ijinfomgt.2023.102642.</w:t>
      </w:r>
    </w:p>
    <w:p w14:paraId="4BFB0D08" w14:textId="77777777" w:rsidR="00BB4A40" w:rsidRPr="00BB4A40" w:rsidRDefault="00BB4A40" w:rsidP="00BB4A40">
      <w:pPr>
        <w:widowControl w:val="0"/>
        <w:autoSpaceDE w:val="0"/>
        <w:autoSpaceDN w:val="0"/>
        <w:adjustRightInd w:val="0"/>
        <w:spacing w:line="360" w:lineRule="auto"/>
        <w:ind w:left="640" w:hanging="640"/>
        <w:rPr>
          <w:noProof/>
          <w:sz w:val="24"/>
          <w:szCs w:val="24"/>
        </w:rPr>
      </w:pPr>
      <w:r w:rsidRPr="00BB4A40">
        <w:rPr>
          <w:noProof/>
          <w:sz w:val="24"/>
          <w:szCs w:val="24"/>
        </w:rPr>
        <w:t>[4]</w:t>
      </w:r>
      <w:r w:rsidRPr="00BB4A40">
        <w:rPr>
          <w:noProof/>
          <w:sz w:val="24"/>
          <w:szCs w:val="24"/>
        </w:rPr>
        <w:tab/>
        <w:t xml:space="preserve">F. Paetz, W. J. Steiner, and H. Hruschka, “Advanced data analysis techniques with marketing applications,” </w:t>
      </w:r>
      <w:r w:rsidRPr="00BB4A40">
        <w:rPr>
          <w:i/>
          <w:iCs/>
          <w:noProof/>
          <w:sz w:val="24"/>
          <w:szCs w:val="24"/>
        </w:rPr>
        <w:t>J. Bus. Econ.</w:t>
      </w:r>
      <w:r w:rsidRPr="00BB4A40">
        <w:rPr>
          <w:noProof/>
          <w:sz w:val="24"/>
          <w:szCs w:val="24"/>
        </w:rPr>
        <w:t>, vol. 92, no. 4, pp. 557–561, 2022, doi: 10.1007/s11573-022-01101-z.</w:t>
      </w:r>
    </w:p>
    <w:p w14:paraId="792FB6AE" w14:textId="77777777" w:rsidR="00BB4A40" w:rsidRPr="00BB4A40" w:rsidRDefault="00BB4A40" w:rsidP="00BB4A40">
      <w:pPr>
        <w:widowControl w:val="0"/>
        <w:autoSpaceDE w:val="0"/>
        <w:autoSpaceDN w:val="0"/>
        <w:adjustRightInd w:val="0"/>
        <w:spacing w:line="360" w:lineRule="auto"/>
        <w:ind w:left="640" w:hanging="640"/>
        <w:rPr>
          <w:noProof/>
          <w:sz w:val="24"/>
          <w:szCs w:val="24"/>
        </w:rPr>
      </w:pPr>
      <w:r w:rsidRPr="00BB4A40">
        <w:rPr>
          <w:noProof/>
          <w:sz w:val="24"/>
          <w:szCs w:val="24"/>
        </w:rPr>
        <w:t>[5]</w:t>
      </w:r>
      <w:r w:rsidRPr="00BB4A40">
        <w:rPr>
          <w:noProof/>
          <w:sz w:val="24"/>
          <w:szCs w:val="24"/>
        </w:rPr>
        <w:tab/>
        <w:t xml:space="preserve">R. Kalule, H. A. Abderrahmane, W. Alameri, and M. Sassi, “Stacked ensemble machine learning for porosity and absolute permeability prediction of carbonate rock plugs,” </w:t>
      </w:r>
      <w:r w:rsidRPr="00BB4A40">
        <w:rPr>
          <w:i/>
          <w:iCs/>
          <w:noProof/>
          <w:sz w:val="24"/>
          <w:szCs w:val="24"/>
        </w:rPr>
        <w:t>Sci. Rep.</w:t>
      </w:r>
      <w:r w:rsidRPr="00BB4A40">
        <w:rPr>
          <w:noProof/>
          <w:sz w:val="24"/>
          <w:szCs w:val="24"/>
        </w:rPr>
        <w:t>, vol. 13, no. 1, pp. 1–17, 2023, doi: 10.1038/s41598-023-36096-2.</w:t>
      </w:r>
    </w:p>
    <w:p w14:paraId="36803C0E" w14:textId="77777777" w:rsidR="00BB4A40" w:rsidRPr="00BB4A40" w:rsidRDefault="00BB4A40" w:rsidP="00BB4A40">
      <w:pPr>
        <w:widowControl w:val="0"/>
        <w:autoSpaceDE w:val="0"/>
        <w:autoSpaceDN w:val="0"/>
        <w:adjustRightInd w:val="0"/>
        <w:spacing w:line="360" w:lineRule="auto"/>
        <w:ind w:left="640" w:hanging="640"/>
        <w:rPr>
          <w:noProof/>
          <w:sz w:val="24"/>
          <w:szCs w:val="24"/>
        </w:rPr>
      </w:pPr>
      <w:r w:rsidRPr="00BB4A40">
        <w:rPr>
          <w:noProof/>
          <w:sz w:val="24"/>
          <w:szCs w:val="24"/>
        </w:rPr>
        <w:t>[6]</w:t>
      </w:r>
      <w:r w:rsidRPr="00BB4A40">
        <w:rPr>
          <w:noProof/>
          <w:sz w:val="24"/>
          <w:szCs w:val="24"/>
        </w:rPr>
        <w:tab/>
        <w:t xml:space="preserve">Y. Chen, X. Lin, and K. Zhan, </w:t>
      </w:r>
      <w:r w:rsidRPr="00BB4A40">
        <w:rPr>
          <w:i/>
          <w:iCs/>
          <w:noProof/>
          <w:sz w:val="24"/>
          <w:szCs w:val="24"/>
        </w:rPr>
        <w:t>The Employee Promotion Decision based on the Randomforest Algorithm and the Analytic Hierarchy Process</w:t>
      </w:r>
      <w:r w:rsidRPr="00BB4A40">
        <w:rPr>
          <w:noProof/>
          <w:sz w:val="24"/>
          <w:szCs w:val="24"/>
        </w:rPr>
        <w:t>, no. Isemss. Atlantis Press SARL, 2023. doi: 10.2991/978-2-38476-126-5_185.</w:t>
      </w:r>
    </w:p>
    <w:p w14:paraId="708CAEE3" w14:textId="77777777" w:rsidR="00BB4A40" w:rsidRPr="00BB4A40" w:rsidRDefault="00BB4A40" w:rsidP="00BB4A40">
      <w:pPr>
        <w:widowControl w:val="0"/>
        <w:autoSpaceDE w:val="0"/>
        <w:autoSpaceDN w:val="0"/>
        <w:adjustRightInd w:val="0"/>
        <w:spacing w:line="360" w:lineRule="auto"/>
        <w:ind w:left="640" w:hanging="640"/>
        <w:rPr>
          <w:noProof/>
          <w:sz w:val="24"/>
          <w:szCs w:val="24"/>
        </w:rPr>
      </w:pPr>
      <w:r w:rsidRPr="00BB4A40">
        <w:rPr>
          <w:noProof/>
          <w:sz w:val="24"/>
          <w:szCs w:val="24"/>
        </w:rPr>
        <w:t>[7]</w:t>
      </w:r>
      <w:r w:rsidRPr="00BB4A40">
        <w:rPr>
          <w:noProof/>
          <w:sz w:val="24"/>
          <w:szCs w:val="24"/>
        </w:rPr>
        <w:tab/>
        <w:t xml:space="preserve">M. Ilwani, G. Nassreddine, and J. Younis, “Machine Learning Application on Employee ‎Promotion,” </w:t>
      </w:r>
      <w:r w:rsidRPr="00BB4A40">
        <w:rPr>
          <w:i/>
          <w:iCs/>
          <w:noProof/>
          <w:sz w:val="24"/>
          <w:szCs w:val="24"/>
        </w:rPr>
        <w:t>Mesopotamian J. Comput. Sci.</w:t>
      </w:r>
      <w:r w:rsidRPr="00BB4A40">
        <w:rPr>
          <w:noProof/>
          <w:sz w:val="24"/>
          <w:szCs w:val="24"/>
        </w:rPr>
        <w:t>, vol. 2023, pp. 106–120, 2023, doi: 10.58496/mjcsc/2023/013.</w:t>
      </w:r>
    </w:p>
    <w:p w14:paraId="601E3772" w14:textId="77777777" w:rsidR="00BB4A40" w:rsidRPr="00BB4A40" w:rsidRDefault="00BB4A40" w:rsidP="00BB4A40">
      <w:pPr>
        <w:widowControl w:val="0"/>
        <w:autoSpaceDE w:val="0"/>
        <w:autoSpaceDN w:val="0"/>
        <w:adjustRightInd w:val="0"/>
        <w:spacing w:line="360" w:lineRule="auto"/>
        <w:ind w:left="640" w:hanging="640"/>
        <w:rPr>
          <w:noProof/>
          <w:sz w:val="24"/>
          <w:szCs w:val="24"/>
        </w:rPr>
      </w:pPr>
      <w:r w:rsidRPr="00BB4A40">
        <w:rPr>
          <w:noProof/>
          <w:sz w:val="24"/>
          <w:szCs w:val="24"/>
        </w:rPr>
        <w:t>[8]</w:t>
      </w:r>
      <w:r w:rsidRPr="00BB4A40">
        <w:rPr>
          <w:noProof/>
          <w:sz w:val="24"/>
          <w:szCs w:val="24"/>
        </w:rPr>
        <w:tab/>
        <w:t xml:space="preserve">L. Rokach and O. Maimon, </w:t>
      </w:r>
      <w:r w:rsidRPr="00BB4A40">
        <w:rPr>
          <w:i/>
          <w:iCs/>
          <w:noProof/>
          <w:sz w:val="24"/>
          <w:szCs w:val="24"/>
        </w:rPr>
        <w:t>Data Mining With Decision Tree</w:t>
      </w:r>
      <w:r w:rsidRPr="00BB4A40">
        <w:rPr>
          <w:noProof/>
          <w:sz w:val="24"/>
          <w:szCs w:val="24"/>
        </w:rPr>
        <w:t>. 2014.</w:t>
      </w:r>
    </w:p>
    <w:p w14:paraId="0241E95C" w14:textId="77777777" w:rsidR="00BB4A40" w:rsidRPr="00BB4A40" w:rsidRDefault="00BB4A40" w:rsidP="00BB4A40">
      <w:pPr>
        <w:widowControl w:val="0"/>
        <w:autoSpaceDE w:val="0"/>
        <w:autoSpaceDN w:val="0"/>
        <w:adjustRightInd w:val="0"/>
        <w:spacing w:line="360" w:lineRule="auto"/>
        <w:ind w:left="640" w:hanging="640"/>
        <w:rPr>
          <w:noProof/>
          <w:sz w:val="24"/>
          <w:szCs w:val="24"/>
        </w:rPr>
      </w:pPr>
      <w:r w:rsidRPr="00BB4A40">
        <w:rPr>
          <w:noProof/>
          <w:sz w:val="24"/>
          <w:szCs w:val="24"/>
        </w:rPr>
        <w:t>[9]</w:t>
      </w:r>
      <w:r w:rsidRPr="00BB4A40">
        <w:rPr>
          <w:noProof/>
          <w:sz w:val="24"/>
          <w:szCs w:val="24"/>
        </w:rPr>
        <w:tab/>
        <w:t xml:space="preserve">W.-Y. Loh, “Classification and regression trees CLASSIFICATION TREES,” </w:t>
      </w:r>
      <w:r w:rsidRPr="00BB4A40">
        <w:rPr>
          <w:i/>
          <w:iCs/>
          <w:noProof/>
          <w:sz w:val="24"/>
          <w:szCs w:val="24"/>
        </w:rPr>
        <w:t>C</w:t>
      </w:r>
      <w:r w:rsidRPr="00BB4A40">
        <w:rPr>
          <w:noProof/>
          <w:sz w:val="24"/>
          <w:szCs w:val="24"/>
        </w:rPr>
        <w:t>, vol. 1, pp. 14–23, 2011, doi: 10.1002/widm.8.</w:t>
      </w:r>
    </w:p>
    <w:p w14:paraId="35A212D7" w14:textId="77777777" w:rsidR="00BB4A40" w:rsidRPr="00BB4A40" w:rsidRDefault="00BB4A40" w:rsidP="00BB4A40">
      <w:pPr>
        <w:widowControl w:val="0"/>
        <w:autoSpaceDE w:val="0"/>
        <w:autoSpaceDN w:val="0"/>
        <w:adjustRightInd w:val="0"/>
        <w:spacing w:line="360" w:lineRule="auto"/>
        <w:ind w:left="640" w:hanging="640"/>
        <w:rPr>
          <w:noProof/>
          <w:sz w:val="24"/>
        </w:rPr>
      </w:pPr>
      <w:r w:rsidRPr="00BB4A40">
        <w:rPr>
          <w:noProof/>
          <w:sz w:val="24"/>
          <w:szCs w:val="24"/>
        </w:rPr>
        <w:t>[10]</w:t>
      </w:r>
      <w:r w:rsidRPr="00BB4A40">
        <w:rPr>
          <w:noProof/>
          <w:sz w:val="24"/>
          <w:szCs w:val="24"/>
        </w:rPr>
        <w:tab/>
        <w:t xml:space="preserve">J. Ha, M. Kambe, and J. Pe, </w:t>
      </w:r>
      <w:r w:rsidRPr="00BB4A40">
        <w:rPr>
          <w:i/>
          <w:iCs/>
          <w:noProof/>
          <w:sz w:val="24"/>
          <w:szCs w:val="24"/>
        </w:rPr>
        <w:t>Data Mining: Concepts and Techniques</w:t>
      </w:r>
      <w:r w:rsidRPr="00BB4A40">
        <w:rPr>
          <w:noProof/>
          <w:sz w:val="24"/>
          <w:szCs w:val="24"/>
        </w:rPr>
        <w:t>. 2011. doi: 10.1016/C2009-0-61819-5.</w:t>
      </w:r>
    </w:p>
    <w:p w14:paraId="25B9803A" w14:textId="77777777" w:rsidR="008C6F94" w:rsidRPr="00F554C3" w:rsidRDefault="009649D3" w:rsidP="008C6F94">
      <w:pPr>
        <w:spacing w:line="360" w:lineRule="auto"/>
        <w:rPr>
          <w:sz w:val="24"/>
          <w:szCs w:val="24"/>
        </w:rPr>
      </w:pPr>
      <w:r>
        <w:rPr>
          <w:sz w:val="24"/>
          <w:szCs w:val="24"/>
        </w:rPr>
        <w:fldChar w:fldCharType="end"/>
      </w:r>
    </w:p>
    <w:sectPr w:rsidR="008C6F94" w:rsidRPr="00F554C3" w:rsidSect="00C628FC">
      <w:headerReference w:type="even" r:id="rId24"/>
      <w:headerReference w:type="default" r:id="rId25"/>
      <w:footerReference w:type="even" r:id="rId26"/>
      <w:footerReference w:type="default" r:id="rId27"/>
      <w:footnotePr>
        <w:numRestart w:val="eachPage"/>
      </w:footnotePr>
      <w:pgSz w:w="11907" w:h="16839" w:code="9"/>
      <w:pgMar w:top="2268" w:right="1701" w:bottom="1701" w:left="2268" w:header="720" w:footer="720" w:gutter="0"/>
      <w:pgNumType w:start="43"/>
      <w:cols w:space="461"/>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E81F0" w14:textId="77777777" w:rsidR="00020A13" w:rsidRDefault="00020A13" w:rsidP="003E41CC">
      <w:r>
        <w:separator/>
      </w:r>
    </w:p>
  </w:endnote>
  <w:endnote w:type="continuationSeparator" w:id="0">
    <w:p w14:paraId="2E933027" w14:textId="77777777" w:rsidR="00020A13" w:rsidRDefault="00020A13" w:rsidP="003E4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0"/>
    <w:family w:val="swiss"/>
    <w:pitch w:val="variable"/>
    <w:sig w:usb0="00000000" w:usb1="500078FF" w:usb2="00000021" w:usb3="00000000" w:csb0="000001BF" w:csb1="00000000"/>
  </w:font>
  <w:font w:name="Droid Sans Fallback">
    <w:charset w:val="01"/>
    <w:family w:val="auto"/>
    <w:pitch w:val="variable"/>
  </w:font>
  <w:font w:name="FreeSans">
    <w:altName w:val="Times New Roman"/>
    <w:charset w:val="01"/>
    <w:family w:val="auto"/>
    <w:pitch w:val="variable"/>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837758"/>
      <w:docPartObj>
        <w:docPartGallery w:val="Page Numbers (Bottom of Page)"/>
        <w:docPartUnique/>
      </w:docPartObj>
    </w:sdtPr>
    <w:sdtContent>
      <w:p w14:paraId="37EBD84B" w14:textId="33DF3C2D" w:rsidR="00C628FC" w:rsidRDefault="00C628FC">
        <w:pPr>
          <w:pStyle w:val="Footer"/>
          <w:jc w:val="center"/>
        </w:pPr>
        <w:r>
          <w:fldChar w:fldCharType="begin"/>
        </w:r>
        <w:r>
          <w:instrText>PAGE   \* MERGEFORMAT</w:instrText>
        </w:r>
        <w:r>
          <w:fldChar w:fldCharType="separate"/>
        </w:r>
        <w:r>
          <w:rPr>
            <w:lang w:val="id-ID"/>
          </w:rPr>
          <w:t>2</w:t>
        </w:r>
        <w:r>
          <w:fldChar w:fldCharType="end"/>
        </w:r>
      </w:p>
    </w:sdtContent>
  </w:sdt>
  <w:p w14:paraId="287EDBBF" w14:textId="77777777" w:rsidR="00C628FC" w:rsidRDefault="00C628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746279"/>
      <w:docPartObj>
        <w:docPartGallery w:val="Page Numbers (Bottom of Page)"/>
        <w:docPartUnique/>
      </w:docPartObj>
    </w:sdtPr>
    <w:sdtContent>
      <w:p w14:paraId="711B7FA9" w14:textId="0470E0B2" w:rsidR="00C628FC" w:rsidRDefault="00C628FC">
        <w:pPr>
          <w:pStyle w:val="Footer"/>
          <w:jc w:val="center"/>
        </w:pPr>
        <w:r>
          <w:fldChar w:fldCharType="begin"/>
        </w:r>
        <w:r>
          <w:instrText>PAGE   \* MERGEFORMAT</w:instrText>
        </w:r>
        <w:r>
          <w:fldChar w:fldCharType="separate"/>
        </w:r>
        <w:r>
          <w:rPr>
            <w:lang w:val="id-ID"/>
          </w:rPr>
          <w:t>2</w:t>
        </w:r>
        <w:r>
          <w:fldChar w:fldCharType="end"/>
        </w:r>
      </w:p>
    </w:sdtContent>
  </w:sdt>
  <w:p w14:paraId="74E79E78" w14:textId="77777777" w:rsidR="00C628FC" w:rsidRDefault="00C62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16843" w14:textId="77777777" w:rsidR="00020A13" w:rsidRDefault="00020A13" w:rsidP="003E41CC">
      <w:r>
        <w:separator/>
      </w:r>
    </w:p>
  </w:footnote>
  <w:footnote w:type="continuationSeparator" w:id="0">
    <w:p w14:paraId="28C6DF64" w14:textId="77777777" w:rsidR="00020A13" w:rsidRDefault="00020A13" w:rsidP="003E41CC">
      <w:r>
        <w:continuationSeparator/>
      </w:r>
    </w:p>
  </w:footnote>
  <w:footnote w:id="1">
    <w:p w14:paraId="4F9C276B" w14:textId="77777777" w:rsidR="00215E20" w:rsidRDefault="00215E20" w:rsidP="00215E20">
      <w:pPr>
        <w:pStyle w:val="FootnoteText"/>
        <w:jc w:val="left"/>
      </w:pPr>
      <w:r w:rsidRPr="00BB4A40">
        <w:rPr>
          <w:rStyle w:val="FootnoteReference"/>
        </w:rPr>
        <w:footnoteRef/>
      </w:r>
      <w:r>
        <w:t xml:space="preserve"> </w:t>
      </w:r>
      <w:r w:rsidRPr="00215E20">
        <w:t>https://scikit-learn.org/stable/modules/ensemble.html</w:t>
      </w:r>
    </w:p>
  </w:footnote>
  <w:footnote w:id="2">
    <w:p w14:paraId="34A10518" w14:textId="77777777" w:rsidR="005B4F7B" w:rsidRDefault="005B4F7B" w:rsidP="005B4F7B">
      <w:pPr>
        <w:pStyle w:val="FootnoteText"/>
        <w:jc w:val="left"/>
      </w:pPr>
      <w:r w:rsidRPr="00BB4A40">
        <w:rPr>
          <w:rStyle w:val="FootnoteReference"/>
        </w:rPr>
        <w:footnoteRef/>
      </w:r>
      <w:r>
        <w:t xml:space="preserve"> </w:t>
      </w:r>
      <w:r w:rsidRPr="005B4F7B">
        <w:t>https://www.kaggle.com/datasets/muhammadimran112233/employees-evaluation-for-promotion/data</w:t>
      </w:r>
    </w:p>
  </w:footnote>
  <w:footnote w:id="3">
    <w:p w14:paraId="204D3FAA" w14:textId="77777777" w:rsidR="005F690F" w:rsidRDefault="005F690F" w:rsidP="005F690F">
      <w:pPr>
        <w:pStyle w:val="FootnoteText"/>
        <w:jc w:val="left"/>
      </w:pPr>
      <w:r w:rsidRPr="00BB4A40">
        <w:rPr>
          <w:rStyle w:val="FootnoteReference"/>
        </w:rPr>
        <w:footnoteRef/>
      </w:r>
      <w:r>
        <w:t xml:space="preserve"> </w:t>
      </w:r>
      <w:r w:rsidRPr="005F690F">
        <w:t>https://shap.readthedocs.io/en/latest/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16D1" w14:textId="77777777" w:rsidR="00445E7C" w:rsidRDefault="00445E7C" w:rsidP="00E46B4A">
    <w:pPr>
      <w:jc w:val="right"/>
      <w:rPr>
        <w:rFonts w:asciiTheme="majorBidi" w:eastAsia="Times New Roman" w:hAnsiTheme="majorBidi" w:cstheme="majorBidi"/>
        <w:spacing w:val="1"/>
        <w:lang w:val="id-ID"/>
      </w:rPr>
    </w:pPr>
  </w:p>
  <w:p w14:paraId="184E32E9" w14:textId="77777777" w:rsidR="00445E7C" w:rsidRDefault="00445E7C" w:rsidP="00E46B4A">
    <w:pPr>
      <w:jc w:val="right"/>
      <w:rPr>
        <w:rFonts w:asciiTheme="majorBidi" w:eastAsia="Times New Roman" w:hAnsiTheme="majorBidi" w:cstheme="majorBidi"/>
        <w:spacing w:val="1"/>
        <w:lang w:val="id-ID"/>
      </w:rPr>
    </w:pPr>
  </w:p>
  <w:p w14:paraId="0B03C61A" w14:textId="226D2888" w:rsidR="00E9603E" w:rsidRPr="00E9603E" w:rsidRDefault="006122E2" w:rsidP="00E9603E">
    <w:pPr>
      <w:jc w:val="right"/>
      <w:rPr>
        <w:rFonts w:eastAsia="Times New Roman"/>
        <w:b/>
      </w:rPr>
    </w:pPr>
    <w:r w:rsidRPr="006122E2">
      <w:rPr>
        <w:rFonts w:eastAsia="Times New Roman"/>
        <w:b/>
      </w:rPr>
      <w:t>Prediksi Promosi Pegawai Menggunakan Metode Extremely Randomized Trees</w:t>
    </w:r>
  </w:p>
  <w:p w14:paraId="2AD3826D" w14:textId="77777777" w:rsidR="00E9603E" w:rsidRPr="00E9603E" w:rsidRDefault="00E9603E" w:rsidP="00E9603E">
    <w:pPr>
      <w:jc w:val="right"/>
      <w:rPr>
        <w:rFonts w:eastAsia="Times New Roman"/>
        <w:b/>
      </w:rPr>
    </w:pPr>
  </w:p>
  <w:p w14:paraId="0F3F652B" w14:textId="463A2771" w:rsidR="00E9603E" w:rsidRPr="00E9603E" w:rsidRDefault="00292EDB" w:rsidP="00BE6D58">
    <w:pPr>
      <w:jc w:val="right"/>
      <w:rPr>
        <w:rFonts w:eastAsia="Times New Roman"/>
        <w:b/>
      </w:rPr>
    </w:pPr>
    <w:r>
      <w:rPr>
        <w:rFonts w:eastAsia="Times New Roman"/>
        <w:b/>
      </w:rPr>
      <w:t>(</w:t>
    </w:r>
    <w:r w:rsidR="006122E2" w:rsidRPr="006122E2">
      <w:rPr>
        <w:rFonts w:eastAsia="Times New Roman"/>
        <w:b/>
      </w:rPr>
      <w:t>Meilany Nonsi Tentua, Saptaningsih Sumarmi</w:t>
    </w:r>
    <w:r>
      <w:rPr>
        <w:rFonts w:eastAsia="Times New Roman"/>
        <w:b/>
      </w:rPr>
      <w:t>)</w:t>
    </w:r>
  </w:p>
  <w:p w14:paraId="0E18E6BC" w14:textId="77777777" w:rsidR="00445E7C" w:rsidRPr="00445E7C" w:rsidRDefault="00445E7C" w:rsidP="00E9603E">
    <w:pPr>
      <w:pStyle w:val="ListParagraph"/>
      <w:autoSpaceDE w:val="0"/>
      <w:autoSpaceDN w:val="0"/>
      <w:spacing w:line="360" w:lineRule="auto"/>
      <w:ind w:left="426" w:hanging="426"/>
      <w:jc w:val="right"/>
      <w:rPr>
        <w:sz w:val="20"/>
        <w:szCs w:val="20"/>
        <w:lang w:val="en-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BEF3C" w14:textId="77777777" w:rsidR="008C6F94" w:rsidRPr="00217679" w:rsidRDefault="008C6F94" w:rsidP="008C6F94">
    <w:pPr>
      <w:pStyle w:val="Header"/>
      <w:ind w:left="235" w:hanging="235"/>
      <w:rPr>
        <w:lang w:val="en-ID"/>
      </w:rPr>
    </w:pPr>
    <w:r w:rsidRPr="00217679">
      <w:rPr>
        <w:lang w:val="en-ID"/>
      </w:rPr>
      <w:t>Jurnal Dinamika Informatika</w:t>
    </w:r>
  </w:p>
  <w:p w14:paraId="02B57F2E" w14:textId="1A3544F3" w:rsidR="008C6F94" w:rsidRPr="00217679" w:rsidRDefault="008C6F94" w:rsidP="00883EFE">
    <w:pPr>
      <w:pStyle w:val="Header"/>
      <w:ind w:left="235" w:hanging="235"/>
      <w:rPr>
        <w:lang w:val="en-ID"/>
      </w:rPr>
    </w:pPr>
    <w:r w:rsidRPr="00217679">
      <w:rPr>
        <w:lang w:val="en-ID"/>
      </w:rPr>
      <w:t xml:space="preserve">Volume </w:t>
    </w:r>
    <w:r w:rsidR="006122E2">
      <w:rPr>
        <w:lang w:val="en-ID"/>
      </w:rPr>
      <w:t>12</w:t>
    </w:r>
    <w:r w:rsidRPr="00217679">
      <w:rPr>
        <w:lang w:val="en-ID"/>
      </w:rPr>
      <w:t xml:space="preserve">, No </w:t>
    </w:r>
    <w:r w:rsidR="00F724F0">
      <w:rPr>
        <w:lang w:val="en-ID"/>
      </w:rPr>
      <w:t>2</w:t>
    </w:r>
    <w:r>
      <w:rPr>
        <w:lang w:val="en-ID"/>
      </w:rPr>
      <w:t xml:space="preserve">, </w:t>
    </w:r>
    <w:r w:rsidR="006122E2">
      <w:rPr>
        <w:lang w:val="en-ID"/>
      </w:rPr>
      <w:t>Oktober</w:t>
    </w:r>
    <w:r w:rsidR="00883EFE">
      <w:rPr>
        <w:lang w:val="en-ID"/>
      </w:rPr>
      <w:t xml:space="preserve"> </w:t>
    </w:r>
    <w:r w:rsidRPr="00217679">
      <w:rPr>
        <w:lang w:val="en-ID"/>
      </w:rPr>
      <w:t>2</w:t>
    </w:r>
    <w:r w:rsidR="00F724F0">
      <w:rPr>
        <w:lang w:val="en-ID"/>
      </w:rPr>
      <w:t>02</w:t>
    </w:r>
    <w:r w:rsidR="006122E2">
      <w:rPr>
        <w:lang w:val="en-ID"/>
      </w:rPr>
      <w:t>3</w:t>
    </w:r>
  </w:p>
  <w:p w14:paraId="07DCCBE6" w14:textId="49E62682" w:rsidR="008C6F94" w:rsidRPr="00217679" w:rsidRDefault="008C6F94" w:rsidP="008C6F94">
    <w:pPr>
      <w:pStyle w:val="Header"/>
      <w:ind w:left="235" w:hanging="235"/>
      <w:rPr>
        <w:lang w:val="en-ID"/>
      </w:rPr>
    </w:pPr>
    <w:r>
      <w:rPr>
        <w:lang w:val="en-ID"/>
      </w:rPr>
      <w:t>ISSN 1978-</w:t>
    </w:r>
    <w:proofErr w:type="gramStart"/>
    <w:r>
      <w:rPr>
        <w:lang w:val="en-ID"/>
      </w:rPr>
      <w:t>1660 :</w:t>
    </w:r>
    <w:proofErr w:type="gramEnd"/>
    <w:r>
      <w:rPr>
        <w:lang w:val="en-ID"/>
      </w:rPr>
      <w:t xml:space="preserve"> </w:t>
    </w:r>
    <w:r w:rsidR="006122E2">
      <w:rPr>
        <w:lang w:val="en-ID"/>
      </w:rPr>
      <w:t>3</w:t>
    </w:r>
    <w:r>
      <w:rPr>
        <w:lang w:val="en-ID"/>
      </w:rPr>
      <w:t>1-</w:t>
    </w:r>
    <w:r w:rsidR="006122E2">
      <w:rPr>
        <w:lang w:val="en-ID"/>
      </w:rPr>
      <w:t>40</w:t>
    </w:r>
  </w:p>
  <w:p w14:paraId="3C86F546" w14:textId="77777777" w:rsidR="008C6F94" w:rsidRPr="00217679" w:rsidRDefault="008C6F94" w:rsidP="008C6F94">
    <w:pPr>
      <w:pStyle w:val="Header"/>
      <w:ind w:left="235" w:hanging="235"/>
      <w:rPr>
        <w:lang w:val="en-ID"/>
      </w:rPr>
    </w:pPr>
    <w:r w:rsidRPr="00217679">
      <w:rPr>
        <w:lang w:val="en-ID"/>
      </w:rPr>
      <w:t xml:space="preserve">ISSN </w:t>
    </w:r>
    <w:r w:rsidRPr="00217679">
      <w:rPr>
        <w:i/>
        <w:lang w:val="en-ID"/>
      </w:rPr>
      <w:t>online</w:t>
    </w:r>
    <w:r w:rsidRPr="00217679">
      <w:rPr>
        <w:lang w:val="en-ID"/>
      </w:rPr>
      <w:t xml:space="preserve"> </w:t>
    </w:r>
    <w:r w:rsidRPr="00217679">
      <w:t>2549-8517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pStyle w:val="footnote"/>
      <w:lvlText w:val="%1 "/>
      <w:lvlJc w:val="left"/>
      <w:pPr>
        <w:tabs>
          <w:tab w:val="num" w:pos="648"/>
        </w:tabs>
        <w:ind w:left="0" w:firstLine="288"/>
      </w:pPr>
      <w:rPr>
        <w:rFonts w:ascii="Times New Roman" w:hAnsi="Times New Roman" w:cs="Times New Roman"/>
        <w:b w:val="0"/>
        <w:bCs w:val="0"/>
        <w:i w:val="0"/>
        <w:iCs w:val="0"/>
        <w:caps w:val="0"/>
        <w:small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singleLevel"/>
    <w:tmpl w:val="00000003"/>
    <w:name w:val="WW8Num3"/>
    <w:lvl w:ilvl="0">
      <w:start w:val="1"/>
      <w:numFmt w:val="bullet"/>
      <w:pStyle w:val="bulletlist"/>
      <w:lvlText w:val=""/>
      <w:lvlJc w:val="left"/>
      <w:pPr>
        <w:tabs>
          <w:tab w:val="num" w:pos="648"/>
        </w:tabs>
        <w:ind w:left="648" w:hanging="360"/>
      </w:pPr>
      <w:rPr>
        <w:rFonts w:ascii="Symbol" w:hAnsi="Symbol" w:cs="Symbol"/>
      </w:rPr>
    </w:lvl>
  </w:abstractNum>
  <w:abstractNum w:abstractNumId="2" w15:restartNumberingAfterBreak="0">
    <w:nsid w:val="00000004"/>
    <w:multiLevelType w:val="multilevel"/>
    <w:tmpl w:val="00000004"/>
    <w:name w:val="WW8Num5"/>
    <w:lvl w:ilvl="0">
      <w:start w:val="1"/>
      <w:numFmt w:val="upperRoman"/>
      <w:lvlText w:val="%1."/>
      <w:lvlJc w:val="center"/>
      <w:pPr>
        <w:tabs>
          <w:tab w:val="num" w:pos="576"/>
        </w:tabs>
        <w:ind w:left="0" w:firstLine="216"/>
      </w:pPr>
      <w:rPr>
        <w:rFonts w:ascii="Times New Roman" w:hAnsi="Times New Roman" w:cs="Times New Roman"/>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b w:val="0"/>
        <w:bCs w:val="0"/>
        <w:i/>
        <w:iCs/>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left="0" w:firstLine="180"/>
      </w:pPr>
      <w:rPr>
        <w:rFonts w:ascii="Times New Roman" w:hAnsi="Times New Roman" w:cs="Times New Roman"/>
        <w:b w:val="0"/>
        <w:bCs w:val="0"/>
        <w:i/>
        <w:iCs/>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324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3" w15:restartNumberingAfterBreak="0">
    <w:nsid w:val="00000005"/>
    <w:multiLevelType w:val="singleLevel"/>
    <w:tmpl w:val="D6529758"/>
    <w:name w:val="WW8Num6"/>
    <w:lvl w:ilvl="0">
      <w:start w:val="1"/>
      <w:numFmt w:val="decimal"/>
      <w:pStyle w:val="infbibliography"/>
      <w:lvlText w:val="[%1]"/>
      <w:lvlJc w:val="left"/>
      <w:pPr>
        <w:tabs>
          <w:tab w:val="num" w:pos="360"/>
        </w:tabs>
        <w:ind w:left="360" w:hanging="360"/>
      </w:pPr>
      <w:rPr>
        <w:rFonts w:ascii="Times New Roman" w:hAnsi="Times New Roman" w:cs="Times New Roman"/>
        <w:b w:val="0"/>
        <w:bCs w:val="0"/>
        <w:i w:val="0"/>
        <w:iCs w:val="0"/>
        <w:sz w:val="16"/>
        <w:szCs w:val="16"/>
      </w:rPr>
    </w:lvl>
  </w:abstractNum>
  <w:abstractNum w:abstractNumId="4" w15:restartNumberingAfterBreak="0">
    <w:nsid w:val="00000006"/>
    <w:multiLevelType w:val="singleLevel"/>
    <w:tmpl w:val="00000006"/>
    <w:name w:val="WW8Num7"/>
    <w:lvl w:ilvl="0">
      <w:start w:val="1"/>
      <w:numFmt w:val="decimal"/>
      <w:lvlText w:val="Fig. %1."/>
      <w:lvlJc w:val="left"/>
      <w:pPr>
        <w:tabs>
          <w:tab w:val="num" w:pos="0"/>
        </w:tabs>
        <w:ind w:left="360" w:hanging="360"/>
      </w:pPr>
      <w:rPr>
        <w:rFonts w:ascii="Times New Roman" w:hAnsi="Times New Roman" w:cs="Times New Roman"/>
        <w:b w:val="0"/>
        <w:bCs w:val="0"/>
        <w:i w:val="0"/>
        <w:iCs w:val="0"/>
        <w:color w:val="auto"/>
        <w:sz w:val="16"/>
        <w:szCs w:val="16"/>
      </w:rPr>
    </w:lvl>
  </w:abstractNum>
  <w:abstractNum w:abstractNumId="5" w15:restartNumberingAfterBreak="0">
    <w:nsid w:val="00000007"/>
    <w:multiLevelType w:val="singleLevel"/>
    <w:tmpl w:val="00000007"/>
    <w:name w:val="WW8Num8"/>
    <w:lvl w:ilvl="0">
      <w:start w:val="1"/>
      <w:numFmt w:val="upperRoman"/>
      <w:lvlText w:val="TABLE %1. "/>
      <w:lvlJc w:val="left"/>
      <w:pPr>
        <w:tabs>
          <w:tab w:val="num" w:pos="1080"/>
        </w:tabs>
        <w:ind w:left="0" w:firstLine="0"/>
      </w:pPr>
      <w:rPr>
        <w:rFonts w:ascii="Times New Roman" w:hAnsi="Times New Roman" w:cs="Times New Roman"/>
        <w:b w:val="0"/>
        <w:bCs w:val="0"/>
        <w:i w:val="0"/>
        <w:iCs w:val="0"/>
        <w:sz w:val="16"/>
        <w:szCs w:val="16"/>
      </w:rPr>
    </w:lvl>
  </w:abstractNum>
  <w:abstractNum w:abstractNumId="6" w15:restartNumberingAfterBreak="0">
    <w:nsid w:val="00000008"/>
    <w:multiLevelType w:val="singleLevel"/>
    <w:tmpl w:val="00000008"/>
    <w:name w:val="WW8Num9"/>
    <w:lvl w:ilvl="0">
      <w:start w:val="1"/>
      <w:numFmt w:val="lowerLetter"/>
      <w:pStyle w:val="tablefootnote"/>
      <w:lvlText w:val="%1."/>
      <w:lvlJc w:val="right"/>
      <w:pPr>
        <w:tabs>
          <w:tab w:val="num" w:pos="0"/>
        </w:tabs>
        <w:ind w:left="749" w:hanging="360"/>
      </w:pPr>
      <w:rPr>
        <w:rFonts w:ascii="Times New Roman" w:hAnsi="Times New Roman" w:cs="Times New Roman"/>
        <w:b w:val="0"/>
        <w:i w:val="0"/>
        <w:caps w:val="0"/>
        <w:smallCaps w:val="0"/>
        <w:strike w:val="0"/>
        <w:dstrike w:val="0"/>
        <w:vanish w:val="0"/>
        <w:color w:val="000000"/>
        <w:spacing w:val="0"/>
        <w:w w:val="100"/>
        <w:kern w:val="1"/>
        <w:sz w:val="16"/>
        <w:vertAlign w:val="superscript"/>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0B7148F"/>
    <w:multiLevelType w:val="hybridMultilevel"/>
    <w:tmpl w:val="37E4A5A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15:restartNumberingAfterBreak="0">
    <w:nsid w:val="03A32575"/>
    <w:multiLevelType w:val="hybridMultilevel"/>
    <w:tmpl w:val="89168A4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4B425DC"/>
    <w:multiLevelType w:val="hybridMultilevel"/>
    <w:tmpl w:val="2F22907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15:restartNumberingAfterBreak="0">
    <w:nsid w:val="05E84B9D"/>
    <w:multiLevelType w:val="hybridMultilevel"/>
    <w:tmpl w:val="B5A881C2"/>
    <w:name w:val="WW8Num82"/>
    <w:lvl w:ilvl="0" w:tplc="B65EBA46">
      <w:start w:val="1"/>
      <w:numFmt w:val="decimal"/>
      <w:pStyle w:val="InftableHead"/>
      <w:lvlText w:val="Tabel %1. "/>
      <w:lvlJc w:val="left"/>
      <w:pPr>
        <w:ind w:left="1008" w:hanging="648"/>
      </w:pPr>
      <w:rPr>
        <w:rFonts w:ascii="Garamond" w:hAnsi="Garamond" w:cs="Times New Roman" w:hint="default"/>
        <w:b w:val="0"/>
        <w:bCs w:val="0"/>
        <w:i w:val="0"/>
        <w:i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7338B8"/>
    <w:multiLevelType w:val="hybridMultilevel"/>
    <w:tmpl w:val="54D86F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0DED7263"/>
    <w:multiLevelType w:val="hybridMultilevel"/>
    <w:tmpl w:val="8F30B41E"/>
    <w:lvl w:ilvl="0" w:tplc="60D66032">
      <w:start w:val="1"/>
      <w:numFmt w:val="decimal"/>
      <w:lvlText w:val="[%1]"/>
      <w:lvlJc w:val="left"/>
    </w:lvl>
    <w:lvl w:ilvl="1" w:tplc="B644D108">
      <w:numFmt w:val="decimal"/>
      <w:lvlText w:val=""/>
      <w:lvlJc w:val="left"/>
    </w:lvl>
    <w:lvl w:ilvl="2" w:tplc="DB9804E0">
      <w:numFmt w:val="decimal"/>
      <w:lvlText w:val=""/>
      <w:lvlJc w:val="left"/>
    </w:lvl>
    <w:lvl w:ilvl="3" w:tplc="4D46DCC8">
      <w:numFmt w:val="decimal"/>
      <w:lvlText w:val=""/>
      <w:lvlJc w:val="left"/>
    </w:lvl>
    <w:lvl w:ilvl="4" w:tplc="8AC4F582">
      <w:numFmt w:val="decimal"/>
      <w:lvlText w:val=""/>
      <w:lvlJc w:val="left"/>
    </w:lvl>
    <w:lvl w:ilvl="5" w:tplc="38184B90">
      <w:numFmt w:val="decimal"/>
      <w:lvlText w:val=""/>
      <w:lvlJc w:val="left"/>
    </w:lvl>
    <w:lvl w:ilvl="6" w:tplc="632057C2">
      <w:numFmt w:val="decimal"/>
      <w:lvlText w:val=""/>
      <w:lvlJc w:val="left"/>
    </w:lvl>
    <w:lvl w:ilvl="7" w:tplc="099E4EDC">
      <w:numFmt w:val="decimal"/>
      <w:lvlText w:val=""/>
      <w:lvlJc w:val="left"/>
    </w:lvl>
    <w:lvl w:ilvl="8" w:tplc="E432ECF0">
      <w:numFmt w:val="decimal"/>
      <w:lvlText w:val=""/>
      <w:lvlJc w:val="left"/>
    </w:lvl>
  </w:abstractNum>
  <w:abstractNum w:abstractNumId="13" w15:restartNumberingAfterBreak="0">
    <w:nsid w:val="0E2264A5"/>
    <w:multiLevelType w:val="hybridMultilevel"/>
    <w:tmpl w:val="4B1AA8E8"/>
    <w:lvl w:ilvl="0" w:tplc="2E665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2C5ECC"/>
    <w:multiLevelType w:val="hybridMultilevel"/>
    <w:tmpl w:val="22E2A5B4"/>
    <w:lvl w:ilvl="0" w:tplc="04090011">
      <w:start w:val="1"/>
      <w:numFmt w:val="decimal"/>
      <w:lvlText w:val="%1)"/>
      <w:lvlJc w:val="left"/>
      <w:pPr>
        <w:ind w:left="1713" w:hanging="360"/>
      </w:p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15" w15:restartNumberingAfterBreak="0">
    <w:nsid w:val="1190CDE7"/>
    <w:multiLevelType w:val="hybridMultilevel"/>
    <w:tmpl w:val="1C3CB14E"/>
    <w:lvl w:ilvl="0" w:tplc="77F2111C">
      <w:start w:val="1"/>
      <w:numFmt w:val="bullet"/>
      <w:lvlText w:val="•"/>
      <w:lvlJc w:val="left"/>
    </w:lvl>
    <w:lvl w:ilvl="1" w:tplc="DB529578">
      <w:numFmt w:val="decimal"/>
      <w:lvlText w:val=""/>
      <w:lvlJc w:val="left"/>
    </w:lvl>
    <w:lvl w:ilvl="2" w:tplc="875A0564">
      <w:numFmt w:val="decimal"/>
      <w:lvlText w:val=""/>
      <w:lvlJc w:val="left"/>
    </w:lvl>
    <w:lvl w:ilvl="3" w:tplc="40544D94">
      <w:numFmt w:val="decimal"/>
      <w:lvlText w:val=""/>
      <w:lvlJc w:val="left"/>
    </w:lvl>
    <w:lvl w:ilvl="4" w:tplc="97C85E3E">
      <w:numFmt w:val="decimal"/>
      <w:lvlText w:val=""/>
      <w:lvlJc w:val="left"/>
    </w:lvl>
    <w:lvl w:ilvl="5" w:tplc="FB847CD2">
      <w:numFmt w:val="decimal"/>
      <w:lvlText w:val=""/>
      <w:lvlJc w:val="left"/>
    </w:lvl>
    <w:lvl w:ilvl="6" w:tplc="094865F4">
      <w:numFmt w:val="decimal"/>
      <w:lvlText w:val=""/>
      <w:lvlJc w:val="left"/>
    </w:lvl>
    <w:lvl w:ilvl="7" w:tplc="D9AC310E">
      <w:numFmt w:val="decimal"/>
      <w:lvlText w:val=""/>
      <w:lvlJc w:val="left"/>
    </w:lvl>
    <w:lvl w:ilvl="8" w:tplc="381ACF60">
      <w:numFmt w:val="decimal"/>
      <w:lvlText w:val=""/>
      <w:lvlJc w:val="left"/>
    </w:lvl>
  </w:abstractNum>
  <w:abstractNum w:abstractNumId="16" w15:restartNumberingAfterBreak="0">
    <w:nsid w:val="13D62253"/>
    <w:multiLevelType w:val="multilevel"/>
    <w:tmpl w:val="747C57DE"/>
    <w:lvl w:ilvl="0">
      <w:start w:val="1"/>
      <w:numFmt w:val="upperLetter"/>
      <w:lvlText w:val="%1."/>
      <w:lvlJc w:val="left"/>
      <w:pPr>
        <w:ind w:left="720" w:hanging="360"/>
      </w:pPr>
    </w:lvl>
    <w:lvl w:ilvl="1">
      <w:start w:val="1"/>
      <w:numFmt w:val="decimal"/>
      <w:lvlText w:val="%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17" w15:restartNumberingAfterBreak="0">
    <w:nsid w:val="161C68C0"/>
    <w:multiLevelType w:val="hybridMultilevel"/>
    <w:tmpl w:val="ADF4D84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174C68FF"/>
    <w:multiLevelType w:val="hybridMultilevel"/>
    <w:tmpl w:val="77A6C0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18052EA4"/>
    <w:multiLevelType w:val="hybridMultilevel"/>
    <w:tmpl w:val="EA6A691C"/>
    <w:lvl w:ilvl="0" w:tplc="E42E56EC">
      <w:start w:val="1"/>
      <w:numFmt w:val="decimal"/>
      <w:lvlText w:val="%1."/>
      <w:lvlJc w:val="left"/>
      <w:pPr>
        <w:ind w:left="644" w:hanging="360"/>
      </w:pPr>
      <w:rPr>
        <w:rFonts w:ascii="Times New Roman" w:eastAsia="MS Mincho" w:hAnsi="Times New Roman" w:cs="Times New Roman"/>
        <w:b w:val="0"/>
      </w:rPr>
    </w:lvl>
    <w:lvl w:ilvl="1" w:tplc="04210019">
      <w:start w:val="1"/>
      <w:numFmt w:val="lowerLetter"/>
      <w:lvlText w:val="%2."/>
      <w:lvlJc w:val="left"/>
      <w:pPr>
        <w:ind w:left="938" w:hanging="360"/>
      </w:pPr>
    </w:lvl>
    <w:lvl w:ilvl="2" w:tplc="0421001B">
      <w:start w:val="1"/>
      <w:numFmt w:val="lowerRoman"/>
      <w:lvlText w:val="%3."/>
      <w:lvlJc w:val="right"/>
      <w:pPr>
        <w:ind w:left="1658" w:hanging="180"/>
      </w:pPr>
    </w:lvl>
    <w:lvl w:ilvl="3" w:tplc="0421000F">
      <w:start w:val="1"/>
      <w:numFmt w:val="decimal"/>
      <w:lvlText w:val="%4."/>
      <w:lvlJc w:val="left"/>
      <w:pPr>
        <w:ind w:left="2378" w:hanging="360"/>
      </w:pPr>
    </w:lvl>
    <w:lvl w:ilvl="4" w:tplc="04210019">
      <w:start w:val="1"/>
      <w:numFmt w:val="lowerLetter"/>
      <w:lvlText w:val="%5."/>
      <w:lvlJc w:val="left"/>
      <w:pPr>
        <w:ind w:left="3098" w:hanging="360"/>
      </w:pPr>
    </w:lvl>
    <w:lvl w:ilvl="5" w:tplc="0421001B">
      <w:start w:val="1"/>
      <w:numFmt w:val="lowerRoman"/>
      <w:lvlText w:val="%6."/>
      <w:lvlJc w:val="right"/>
      <w:pPr>
        <w:ind w:left="3818" w:hanging="180"/>
      </w:pPr>
    </w:lvl>
    <w:lvl w:ilvl="6" w:tplc="0421000F">
      <w:start w:val="1"/>
      <w:numFmt w:val="decimal"/>
      <w:lvlText w:val="%7."/>
      <w:lvlJc w:val="left"/>
      <w:pPr>
        <w:ind w:left="4538" w:hanging="360"/>
      </w:pPr>
    </w:lvl>
    <w:lvl w:ilvl="7" w:tplc="04210019">
      <w:start w:val="1"/>
      <w:numFmt w:val="lowerLetter"/>
      <w:lvlText w:val="%8."/>
      <w:lvlJc w:val="left"/>
      <w:pPr>
        <w:ind w:left="5258" w:hanging="360"/>
      </w:pPr>
    </w:lvl>
    <w:lvl w:ilvl="8" w:tplc="0421001B">
      <w:start w:val="1"/>
      <w:numFmt w:val="lowerRoman"/>
      <w:lvlText w:val="%9."/>
      <w:lvlJc w:val="right"/>
      <w:pPr>
        <w:ind w:left="5978" w:hanging="180"/>
      </w:pPr>
    </w:lvl>
  </w:abstractNum>
  <w:abstractNum w:abstractNumId="20" w15:restartNumberingAfterBreak="0">
    <w:nsid w:val="18D43E28"/>
    <w:multiLevelType w:val="hybridMultilevel"/>
    <w:tmpl w:val="7D3AA356"/>
    <w:lvl w:ilvl="0" w:tplc="A5A07F24">
      <w:start w:val="1"/>
      <w:numFmt w:val="decimal"/>
      <w:lvlText w:val="%1."/>
      <w:lvlJc w:val="left"/>
      <w:pPr>
        <w:ind w:left="360" w:hanging="360"/>
      </w:pPr>
      <w:rPr>
        <w:rFonts w:ascii="Times New Roman" w:eastAsia="MS Mincho" w:hAnsi="Times New Roman" w:cs="Times New Roman"/>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1" w15:restartNumberingAfterBreak="0">
    <w:nsid w:val="1B6B0032"/>
    <w:multiLevelType w:val="hybridMultilevel"/>
    <w:tmpl w:val="651078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1E832DCA"/>
    <w:multiLevelType w:val="hybridMultilevel"/>
    <w:tmpl w:val="F5B2521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15:restartNumberingAfterBreak="0">
    <w:nsid w:val="1EC363A9"/>
    <w:multiLevelType w:val="hybridMultilevel"/>
    <w:tmpl w:val="3DBE2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16E9E8"/>
    <w:multiLevelType w:val="hybridMultilevel"/>
    <w:tmpl w:val="CDCA422A"/>
    <w:lvl w:ilvl="0" w:tplc="C5ACD04C">
      <w:start w:val="1"/>
      <w:numFmt w:val="decimal"/>
      <w:lvlText w:val="%1."/>
      <w:lvlJc w:val="left"/>
    </w:lvl>
    <w:lvl w:ilvl="1" w:tplc="A2201F3E">
      <w:numFmt w:val="decimal"/>
      <w:lvlText w:val=""/>
      <w:lvlJc w:val="left"/>
    </w:lvl>
    <w:lvl w:ilvl="2" w:tplc="D3365198">
      <w:numFmt w:val="decimal"/>
      <w:lvlText w:val=""/>
      <w:lvlJc w:val="left"/>
    </w:lvl>
    <w:lvl w:ilvl="3" w:tplc="A6C2FFBE">
      <w:numFmt w:val="decimal"/>
      <w:lvlText w:val=""/>
      <w:lvlJc w:val="left"/>
    </w:lvl>
    <w:lvl w:ilvl="4" w:tplc="B790A214">
      <w:numFmt w:val="decimal"/>
      <w:lvlText w:val=""/>
      <w:lvlJc w:val="left"/>
    </w:lvl>
    <w:lvl w:ilvl="5" w:tplc="75687612">
      <w:numFmt w:val="decimal"/>
      <w:lvlText w:val=""/>
      <w:lvlJc w:val="left"/>
    </w:lvl>
    <w:lvl w:ilvl="6" w:tplc="2D2A1C46">
      <w:numFmt w:val="decimal"/>
      <w:lvlText w:val=""/>
      <w:lvlJc w:val="left"/>
    </w:lvl>
    <w:lvl w:ilvl="7" w:tplc="0750D0FC">
      <w:numFmt w:val="decimal"/>
      <w:lvlText w:val=""/>
      <w:lvlJc w:val="left"/>
    </w:lvl>
    <w:lvl w:ilvl="8" w:tplc="13748628">
      <w:numFmt w:val="decimal"/>
      <w:lvlText w:val=""/>
      <w:lvlJc w:val="left"/>
    </w:lvl>
  </w:abstractNum>
  <w:abstractNum w:abstractNumId="25" w15:restartNumberingAfterBreak="0">
    <w:nsid w:val="2178301A"/>
    <w:multiLevelType w:val="hybridMultilevel"/>
    <w:tmpl w:val="2F402B44"/>
    <w:lvl w:ilvl="0" w:tplc="4ED6DA8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5722EA6"/>
    <w:multiLevelType w:val="hybridMultilevel"/>
    <w:tmpl w:val="97C847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267639CD"/>
    <w:multiLevelType w:val="hybridMultilevel"/>
    <w:tmpl w:val="7C36969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7A2372F"/>
    <w:multiLevelType w:val="hybridMultilevel"/>
    <w:tmpl w:val="7A68466C"/>
    <w:lvl w:ilvl="0" w:tplc="07BC1354">
      <w:start w:val="1"/>
      <w:numFmt w:val="decimal"/>
      <w:lvlText w:val="%1."/>
      <w:lvlJc w:val="left"/>
      <w:pPr>
        <w:ind w:left="1080" w:hanging="360"/>
      </w:pPr>
      <w:rPr>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29DD468A"/>
    <w:multiLevelType w:val="hybridMultilevel"/>
    <w:tmpl w:val="0CD2492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2BB5020E"/>
    <w:multiLevelType w:val="hybridMultilevel"/>
    <w:tmpl w:val="CE7849D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2D70599A"/>
    <w:multiLevelType w:val="hybridMultilevel"/>
    <w:tmpl w:val="97062AA0"/>
    <w:name w:val="WW8Num72"/>
    <w:lvl w:ilvl="0" w:tplc="EDE0699A">
      <w:start w:val="1"/>
      <w:numFmt w:val="decimal"/>
      <w:pStyle w:val="inffigureCaption"/>
      <w:lvlText w:val="Gambar %1."/>
      <w:lvlJc w:val="left"/>
      <w:pPr>
        <w:ind w:left="1152" w:hanging="792"/>
      </w:pPr>
      <w:rPr>
        <w:rFonts w:ascii="Garamond" w:hAnsi="Garamond" w:cs="Times New Roman" w:hint="default"/>
        <w:b w:val="0"/>
        <w:bCs w:val="0"/>
        <w:i w:val="0"/>
        <w:iCs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3D2B48"/>
    <w:multiLevelType w:val="hybridMultilevel"/>
    <w:tmpl w:val="2464760E"/>
    <w:lvl w:ilvl="0" w:tplc="EA123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52255A"/>
    <w:multiLevelType w:val="hybridMultilevel"/>
    <w:tmpl w:val="D76027C8"/>
    <w:lvl w:ilvl="0" w:tplc="86527EF6">
      <w:start w:val="1"/>
      <w:numFmt w:val="decimal"/>
      <w:lvlText w:val="%1."/>
      <w:lvlJc w:val="left"/>
    </w:lvl>
    <w:lvl w:ilvl="1" w:tplc="101420AC">
      <w:numFmt w:val="decimal"/>
      <w:lvlText w:val=""/>
      <w:lvlJc w:val="left"/>
    </w:lvl>
    <w:lvl w:ilvl="2" w:tplc="EC762DEC">
      <w:numFmt w:val="decimal"/>
      <w:lvlText w:val=""/>
      <w:lvlJc w:val="left"/>
    </w:lvl>
    <w:lvl w:ilvl="3" w:tplc="08E81800">
      <w:numFmt w:val="decimal"/>
      <w:lvlText w:val=""/>
      <w:lvlJc w:val="left"/>
    </w:lvl>
    <w:lvl w:ilvl="4" w:tplc="FA0671C0">
      <w:numFmt w:val="decimal"/>
      <w:lvlText w:val=""/>
      <w:lvlJc w:val="left"/>
    </w:lvl>
    <w:lvl w:ilvl="5" w:tplc="4530B850">
      <w:numFmt w:val="decimal"/>
      <w:lvlText w:val=""/>
      <w:lvlJc w:val="left"/>
    </w:lvl>
    <w:lvl w:ilvl="6" w:tplc="5CF80D3C">
      <w:numFmt w:val="decimal"/>
      <w:lvlText w:val=""/>
      <w:lvlJc w:val="left"/>
    </w:lvl>
    <w:lvl w:ilvl="7" w:tplc="26A60CE4">
      <w:numFmt w:val="decimal"/>
      <w:lvlText w:val=""/>
      <w:lvlJc w:val="left"/>
    </w:lvl>
    <w:lvl w:ilvl="8" w:tplc="DB341256">
      <w:numFmt w:val="decimal"/>
      <w:lvlText w:val=""/>
      <w:lvlJc w:val="left"/>
    </w:lvl>
  </w:abstractNum>
  <w:abstractNum w:abstractNumId="34" w15:restartNumberingAfterBreak="0">
    <w:nsid w:val="3365563B"/>
    <w:multiLevelType w:val="hybridMultilevel"/>
    <w:tmpl w:val="8310843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33D3554B"/>
    <w:multiLevelType w:val="hybridMultilevel"/>
    <w:tmpl w:val="C4FC86D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38402561"/>
    <w:multiLevelType w:val="hybridMultilevel"/>
    <w:tmpl w:val="8FBC8484"/>
    <w:lvl w:ilvl="0" w:tplc="E1369960">
      <w:start w:val="1"/>
      <w:numFmt w:val="bullet"/>
      <w:lvlText w:val="-"/>
      <w:lvlJc w:val="left"/>
      <w:pPr>
        <w:ind w:left="720" w:hanging="360"/>
      </w:pPr>
      <w:rPr>
        <w:rFonts w:ascii="Times New Roman" w:eastAsiaTheme="minorHAns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7" w15:restartNumberingAfterBreak="0">
    <w:nsid w:val="384D32F2"/>
    <w:multiLevelType w:val="hybridMultilevel"/>
    <w:tmpl w:val="ACAA8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386C54E6"/>
    <w:multiLevelType w:val="hybridMultilevel"/>
    <w:tmpl w:val="A2C62DE8"/>
    <w:lvl w:ilvl="0" w:tplc="8466C1F8">
      <w:start w:val="1"/>
      <w:numFmt w:val="decimal"/>
      <w:lvlText w:val="%1."/>
      <w:lvlJc w:val="left"/>
      <w:pPr>
        <w:ind w:left="360" w:hanging="360"/>
      </w:pPr>
      <w:rPr>
        <w:rFonts w:ascii="Times New Roman" w:eastAsia="MS Mincho" w:hAnsi="Times New Roman" w:cs="Times New Roman"/>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39" w15:restartNumberingAfterBreak="0">
    <w:nsid w:val="3A4A6F7C"/>
    <w:multiLevelType w:val="hybridMultilevel"/>
    <w:tmpl w:val="4358DA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AE3E352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88067A"/>
    <w:multiLevelType w:val="hybridMultilevel"/>
    <w:tmpl w:val="4508A7C8"/>
    <w:lvl w:ilvl="0" w:tplc="4ED6DA84">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C320DD2"/>
    <w:multiLevelType w:val="hybridMultilevel"/>
    <w:tmpl w:val="425C3B36"/>
    <w:lvl w:ilvl="0" w:tplc="04210017">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42" w15:restartNumberingAfterBreak="0">
    <w:nsid w:val="417151E1"/>
    <w:multiLevelType w:val="hybridMultilevel"/>
    <w:tmpl w:val="E60028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6625337"/>
    <w:multiLevelType w:val="hybridMultilevel"/>
    <w:tmpl w:val="61CC41D6"/>
    <w:lvl w:ilvl="0" w:tplc="A1D85A66">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44" w15:restartNumberingAfterBreak="0">
    <w:nsid w:val="49C54AF9"/>
    <w:multiLevelType w:val="hybridMultilevel"/>
    <w:tmpl w:val="E2C426A4"/>
    <w:lvl w:ilvl="0" w:tplc="4ED6DA84">
      <w:start w:val="3"/>
      <w:numFmt w:val="bullet"/>
      <w:lvlText w:val="-"/>
      <w:lvlJc w:val="left"/>
      <w:pPr>
        <w:ind w:left="744" w:hanging="360"/>
      </w:pPr>
      <w:rPr>
        <w:rFonts w:ascii="Times New Roman" w:eastAsia="Times New Roman" w:hAnsi="Times New Roman"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45"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46" w15:restartNumberingAfterBreak="0">
    <w:nsid w:val="573C717A"/>
    <w:multiLevelType w:val="hybridMultilevel"/>
    <w:tmpl w:val="3F04011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578F4576"/>
    <w:multiLevelType w:val="hybridMultilevel"/>
    <w:tmpl w:val="75D6F04C"/>
    <w:lvl w:ilvl="0" w:tplc="E0387BDA">
      <w:start w:val="1"/>
      <w:numFmt w:val="decimal"/>
      <w:lvlText w:val="%1."/>
      <w:lvlJc w:val="left"/>
      <w:pPr>
        <w:ind w:left="786" w:hanging="360"/>
      </w:pPr>
      <w:rPr>
        <w:sz w:val="24"/>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48" w15:restartNumberingAfterBreak="0">
    <w:nsid w:val="589B07C6"/>
    <w:multiLevelType w:val="hybridMultilevel"/>
    <w:tmpl w:val="59404E20"/>
    <w:lvl w:ilvl="0" w:tplc="102A6948">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9" w15:restartNumberingAfterBreak="0">
    <w:nsid w:val="5D6952AE"/>
    <w:multiLevelType w:val="hybridMultilevel"/>
    <w:tmpl w:val="E76CACCA"/>
    <w:lvl w:ilvl="0" w:tplc="04210015">
      <w:start w:val="1"/>
      <w:numFmt w:val="upperLetter"/>
      <w:lvlText w:val="%1."/>
      <w:lvlJc w:val="left"/>
      <w:pPr>
        <w:ind w:left="720" w:hanging="360"/>
      </w:pPr>
      <w:rPr>
        <w:rFonts w:cs="Times New Roman" w:hint="default"/>
      </w:rPr>
    </w:lvl>
    <w:lvl w:ilvl="1" w:tplc="412473D4">
      <w:start w:val="1"/>
      <w:numFmt w:val="decimal"/>
      <w:lvlText w:val="%2)"/>
      <w:lvlJc w:val="left"/>
      <w:pPr>
        <w:ind w:left="1440" w:hanging="360"/>
      </w:pPr>
      <w:rPr>
        <w:rFonts w:cs="Times New Roman" w:hint="default"/>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0" w15:restartNumberingAfterBreak="0">
    <w:nsid w:val="611413CF"/>
    <w:multiLevelType w:val="hybridMultilevel"/>
    <w:tmpl w:val="343C6E3C"/>
    <w:lvl w:ilvl="0" w:tplc="4ED6DA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1E312B0"/>
    <w:multiLevelType w:val="hybridMultilevel"/>
    <w:tmpl w:val="B1CA017C"/>
    <w:lvl w:ilvl="0" w:tplc="C3BA2C3E">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52" w15:restartNumberingAfterBreak="0">
    <w:nsid w:val="65275C0D"/>
    <w:multiLevelType w:val="singleLevel"/>
    <w:tmpl w:val="D838826C"/>
    <w:lvl w:ilvl="0">
      <w:start w:val="1"/>
      <w:numFmt w:val="decimal"/>
      <w:pStyle w:val="Reference"/>
      <w:lvlText w:val="[%1]"/>
      <w:lvlJc w:val="left"/>
      <w:pPr>
        <w:tabs>
          <w:tab w:val="num" w:pos="360"/>
        </w:tabs>
        <w:ind w:left="360" w:hanging="360"/>
      </w:pPr>
    </w:lvl>
  </w:abstractNum>
  <w:abstractNum w:abstractNumId="53" w15:restartNumberingAfterBreak="0">
    <w:nsid w:val="66EF438D"/>
    <w:multiLevelType w:val="hybridMultilevel"/>
    <w:tmpl w:val="4418DDDC"/>
    <w:lvl w:ilvl="0" w:tplc="CE3C56CE">
      <w:start w:val="1"/>
      <w:numFmt w:val="bullet"/>
      <w:lvlText w:val="•"/>
      <w:lvlJc w:val="left"/>
    </w:lvl>
    <w:lvl w:ilvl="1" w:tplc="A71EAE58">
      <w:numFmt w:val="decimal"/>
      <w:lvlText w:val=""/>
      <w:lvlJc w:val="left"/>
    </w:lvl>
    <w:lvl w:ilvl="2" w:tplc="DF42958C">
      <w:numFmt w:val="decimal"/>
      <w:lvlText w:val=""/>
      <w:lvlJc w:val="left"/>
    </w:lvl>
    <w:lvl w:ilvl="3" w:tplc="890C162E">
      <w:numFmt w:val="decimal"/>
      <w:lvlText w:val=""/>
      <w:lvlJc w:val="left"/>
    </w:lvl>
    <w:lvl w:ilvl="4" w:tplc="59F20068">
      <w:numFmt w:val="decimal"/>
      <w:lvlText w:val=""/>
      <w:lvlJc w:val="left"/>
    </w:lvl>
    <w:lvl w:ilvl="5" w:tplc="FC1E9A04">
      <w:numFmt w:val="decimal"/>
      <w:lvlText w:val=""/>
      <w:lvlJc w:val="left"/>
    </w:lvl>
    <w:lvl w:ilvl="6" w:tplc="001A39F4">
      <w:numFmt w:val="decimal"/>
      <w:lvlText w:val=""/>
      <w:lvlJc w:val="left"/>
    </w:lvl>
    <w:lvl w:ilvl="7" w:tplc="BDBC7910">
      <w:numFmt w:val="decimal"/>
      <w:lvlText w:val=""/>
      <w:lvlJc w:val="left"/>
    </w:lvl>
    <w:lvl w:ilvl="8" w:tplc="C7E41B8A">
      <w:numFmt w:val="decimal"/>
      <w:lvlText w:val=""/>
      <w:lvlJc w:val="left"/>
    </w:lvl>
  </w:abstractNum>
  <w:abstractNum w:abstractNumId="54" w15:restartNumberingAfterBreak="0">
    <w:nsid w:val="6D4A7203"/>
    <w:multiLevelType w:val="hybridMultilevel"/>
    <w:tmpl w:val="D5246F34"/>
    <w:lvl w:ilvl="0" w:tplc="04210015">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730962C4"/>
    <w:multiLevelType w:val="hybridMultilevel"/>
    <w:tmpl w:val="7FF8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7073FE"/>
    <w:multiLevelType w:val="hybridMultilevel"/>
    <w:tmpl w:val="3F225194"/>
    <w:lvl w:ilvl="0" w:tplc="F94EAADE">
      <w:start w:val="1"/>
      <w:numFmt w:val="decimal"/>
      <w:pStyle w:val="Referensi"/>
      <w:lvlText w:val="[%1]"/>
      <w:lvlJc w:val="right"/>
      <w:pPr>
        <w:tabs>
          <w:tab w:val="num" w:pos="454"/>
        </w:tabs>
        <w:ind w:left="454" w:hanging="170"/>
      </w:pPr>
      <w:rPr>
        <w:rFonts w:ascii="Arial" w:hAnsi="Arial" w:cs="Times New Roman" w:hint="default"/>
        <w:b w:val="0"/>
        <w:i w:val="0"/>
        <w:sz w:val="20"/>
        <w:szCs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7" w15:restartNumberingAfterBreak="0">
    <w:nsid w:val="76B019B0"/>
    <w:multiLevelType w:val="hybridMultilevel"/>
    <w:tmpl w:val="3B5212BE"/>
    <w:lvl w:ilvl="0" w:tplc="5638F482">
      <w:start w:val="1"/>
      <w:numFmt w:val="decimal"/>
      <w:pStyle w:val="Heading1"/>
      <w:lvlText w:val="1.%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73F76FA"/>
    <w:multiLevelType w:val="hybridMultilevel"/>
    <w:tmpl w:val="2CDC8220"/>
    <w:lvl w:ilvl="0" w:tplc="04090011">
      <w:start w:val="1"/>
      <w:numFmt w:val="decimal"/>
      <w:lvlText w:val="%1)"/>
      <w:lvlJc w:val="left"/>
      <w:pPr>
        <w:ind w:left="1980" w:hanging="360"/>
      </w:pPr>
    </w:lvl>
    <w:lvl w:ilvl="1" w:tplc="04090011">
      <w:start w:val="1"/>
      <w:numFmt w:val="decimal"/>
      <w:lvlText w:val="%2)"/>
      <w:lvlJc w:val="left"/>
      <w:pPr>
        <w:ind w:left="2700" w:hanging="360"/>
      </w:pPr>
      <w:rPr>
        <w:rFonts w:hint="default"/>
      </w:rPr>
    </w:lvl>
    <w:lvl w:ilvl="2" w:tplc="6C5A2F9A">
      <w:start w:val="1"/>
      <w:numFmt w:val="upperLetter"/>
      <w:lvlText w:val="%3."/>
      <w:lvlJc w:val="left"/>
      <w:pPr>
        <w:ind w:left="3600" w:hanging="360"/>
      </w:pPr>
      <w:rPr>
        <w:rFonts w:hint="default"/>
      </w:r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9" w15:restartNumberingAfterBreak="0">
    <w:nsid w:val="7798423F"/>
    <w:multiLevelType w:val="hybridMultilevel"/>
    <w:tmpl w:val="688E7ACA"/>
    <w:lvl w:ilvl="0" w:tplc="04210019">
      <w:start w:val="1"/>
      <w:numFmt w:val="lowerLetter"/>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60" w15:restartNumberingAfterBreak="0">
    <w:nsid w:val="79906AB8"/>
    <w:multiLevelType w:val="hybridMultilevel"/>
    <w:tmpl w:val="00AC3042"/>
    <w:lvl w:ilvl="0" w:tplc="9126DE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52"/>
  </w:num>
  <w:num w:numId="2">
    <w:abstractNumId w:val="57"/>
  </w:num>
  <w:num w:numId="3">
    <w:abstractNumId w:val="54"/>
  </w:num>
  <w:num w:numId="4">
    <w:abstractNumId w:val="8"/>
  </w:num>
  <w:num w:numId="5">
    <w:abstractNumId w:val="35"/>
  </w:num>
  <w:num w:numId="6">
    <w:abstractNumId w:val="17"/>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5"/>
  </w:num>
  <w:num w:numId="34">
    <w:abstractNumId w:val="53"/>
  </w:num>
  <w:num w:numId="35">
    <w:abstractNumId w:val="33"/>
  </w:num>
  <w:num w:numId="36">
    <w:abstractNumId w:val="12"/>
  </w:num>
  <w:num w:numId="37">
    <w:abstractNumId w:val="0"/>
  </w:num>
  <w:num w:numId="38">
    <w:abstractNumId w:val="1"/>
  </w:num>
  <w:num w:numId="39">
    <w:abstractNumId w:val="3"/>
  </w:num>
  <w:num w:numId="40">
    <w:abstractNumId w:val="6"/>
  </w:num>
  <w:num w:numId="41">
    <w:abstractNumId w:val="10"/>
  </w:num>
  <w:num w:numId="42">
    <w:abstractNumId w:val="31"/>
  </w:num>
  <w:num w:numId="43">
    <w:abstractNumId w:val="49"/>
  </w:num>
  <w:num w:numId="44">
    <w:abstractNumId w:val="9"/>
  </w:num>
  <w:num w:numId="45">
    <w:abstractNumId w:val="34"/>
  </w:num>
  <w:num w:numId="46">
    <w:abstractNumId w:val="13"/>
  </w:num>
  <w:num w:numId="47">
    <w:abstractNumId w:val="23"/>
  </w:num>
  <w:num w:numId="48">
    <w:abstractNumId w:val="58"/>
  </w:num>
  <w:num w:numId="49">
    <w:abstractNumId w:val="25"/>
  </w:num>
  <w:num w:numId="50">
    <w:abstractNumId w:val="40"/>
  </w:num>
  <w:num w:numId="51">
    <w:abstractNumId w:val="39"/>
  </w:num>
  <w:num w:numId="52">
    <w:abstractNumId w:val="55"/>
  </w:num>
  <w:num w:numId="53">
    <w:abstractNumId w:val="44"/>
  </w:num>
  <w:num w:numId="54">
    <w:abstractNumId w:val="50"/>
  </w:num>
  <w:num w:numId="55">
    <w:abstractNumId w:val="42"/>
  </w:num>
  <w:num w:numId="56">
    <w:abstractNumId w:val="14"/>
  </w:num>
  <w:num w:numId="57">
    <w:abstractNumId w:val="3"/>
  </w:num>
  <w:num w:numId="58">
    <w:abstractNumId w:val="45"/>
  </w:num>
  <w:num w:numId="59">
    <w:abstractNumId w:val="32"/>
  </w:num>
  <w:num w:numId="60">
    <w:abstractNumId w:val="6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evenAndOddHeaders/>
  <w:drawingGridHorizontalSpacing w:val="10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1CC"/>
    <w:rsid w:val="000075F6"/>
    <w:rsid w:val="00007704"/>
    <w:rsid w:val="00020A13"/>
    <w:rsid w:val="00020F07"/>
    <w:rsid w:val="00030E87"/>
    <w:rsid w:val="00050092"/>
    <w:rsid w:val="00051CFE"/>
    <w:rsid w:val="000609FC"/>
    <w:rsid w:val="00060B57"/>
    <w:rsid w:val="00065C48"/>
    <w:rsid w:val="0008592A"/>
    <w:rsid w:val="000A452A"/>
    <w:rsid w:val="000A4696"/>
    <w:rsid w:val="000A5E59"/>
    <w:rsid w:val="000A7568"/>
    <w:rsid w:val="000B6E7E"/>
    <w:rsid w:val="000C3F22"/>
    <w:rsid w:val="000C7CB9"/>
    <w:rsid w:val="000D5B78"/>
    <w:rsid w:val="000E6264"/>
    <w:rsid w:val="00122E3E"/>
    <w:rsid w:val="001235DD"/>
    <w:rsid w:val="00124D2F"/>
    <w:rsid w:val="00131307"/>
    <w:rsid w:val="00145154"/>
    <w:rsid w:val="00146854"/>
    <w:rsid w:val="00154924"/>
    <w:rsid w:val="00156957"/>
    <w:rsid w:val="001767C9"/>
    <w:rsid w:val="001A62D3"/>
    <w:rsid w:val="001B2746"/>
    <w:rsid w:val="001C231E"/>
    <w:rsid w:val="001C3949"/>
    <w:rsid w:val="001C734E"/>
    <w:rsid w:val="001D7276"/>
    <w:rsid w:val="001D7736"/>
    <w:rsid w:val="001E15F2"/>
    <w:rsid w:val="001E1C22"/>
    <w:rsid w:val="001E7113"/>
    <w:rsid w:val="002029A6"/>
    <w:rsid w:val="00207473"/>
    <w:rsid w:val="00215E20"/>
    <w:rsid w:val="002169F5"/>
    <w:rsid w:val="0021716C"/>
    <w:rsid w:val="0021750F"/>
    <w:rsid w:val="00240287"/>
    <w:rsid w:val="002461B7"/>
    <w:rsid w:val="002521CC"/>
    <w:rsid w:val="0025564C"/>
    <w:rsid w:val="002557ED"/>
    <w:rsid w:val="002557EE"/>
    <w:rsid w:val="00255A5C"/>
    <w:rsid w:val="002573AE"/>
    <w:rsid w:val="00260CC0"/>
    <w:rsid w:val="002627F7"/>
    <w:rsid w:val="002675B8"/>
    <w:rsid w:val="00286F58"/>
    <w:rsid w:val="0029122A"/>
    <w:rsid w:val="00292EDB"/>
    <w:rsid w:val="002A2BD6"/>
    <w:rsid w:val="002A4C24"/>
    <w:rsid w:val="002A6807"/>
    <w:rsid w:val="002B2398"/>
    <w:rsid w:val="002B678D"/>
    <w:rsid w:val="002B6E52"/>
    <w:rsid w:val="002C47FA"/>
    <w:rsid w:val="002D114D"/>
    <w:rsid w:val="002D7A6D"/>
    <w:rsid w:val="002E471C"/>
    <w:rsid w:val="002E6592"/>
    <w:rsid w:val="002F1B0D"/>
    <w:rsid w:val="002F520B"/>
    <w:rsid w:val="00310877"/>
    <w:rsid w:val="00317311"/>
    <w:rsid w:val="00322D03"/>
    <w:rsid w:val="00335D12"/>
    <w:rsid w:val="003370C2"/>
    <w:rsid w:val="00362617"/>
    <w:rsid w:val="003C248C"/>
    <w:rsid w:val="003D2897"/>
    <w:rsid w:val="003E41CC"/>
    <w:rsid w:val="003F14FC"/>
    <w:rsid w:val="003F2A1F"/>
    <w:rsid w:val="0040027A"/>
    <w:rsid w:val="00406EFA"/>
    <w:rsid w:val="004116A8"/>
    <w:rsid w:val="004134B7"/>
    <w:rsid w:val="00433825"/>
    <w:rsid w:val="0043388F"/>
    <w:rsid w:val="004350EC"/>
    <w:rsid w:val="00445E7C"/>
    <w:rsid w:val="00446DBE"/>
    <w:rsid w:val="00464B20"/>
    <w:rsid w:val="00465DEB"/>
    <w:rsid w:val="0049145C"/>
    <w:rsid w:val="00491C17"/>
    <w:rsid w:val="00492488"/>
    <w:rsid w:val="004B359D"/>
    <w:rsid w:val="004B3E1E"/>
    <w:rsid w:val="004C0350"/>
    <w:rsid w:val="004C4426"/>
    <w:rsid w:val="004C5758"/>
    <w:rsid w:val="004C5AA0"/>
    <w:rsid w:val="004C7F24"/>
    <w:rsid w:val="004D2D78"/>
    <w:rsid w:val="004D7A60"/>
    <w:rsid w:val="004E47D3"/>
    <w:rsid w:val="004E5FD5"/>
    <w:rsid w:val="004F6BD5"/>
    <w:rsid w:val="005014CF"/>
    <w:rsid w:val="00507AF4"/>
    <w:rsid w:val="00536255"/>
    <w:rsid w:val="0054051D"/>
    <w:rsid w:val="005444BA"/>
    <w:rsid w:val="005565A4"/>
    <w:rsid w:val="00566EBA"/>
    <w:rsid w:val="005673D1"/>
    <w:rsid w:val="0058069F"/>
    <w:rsid w:val="0059082D"/>
    <w:rsid w:val="005972B3"/>
    <w:rsid w:val="005A420E"/>
    <w:rsid w:val="005A44C6"/>
    <w:rsid w:val="005B3023"/>
    <w:rsid w:val="005B4F7B"/>
    <w:rsid w:val="005B4FAE"/>
    <w:rsid w:val="005C2AD5"/>
    <w:rsid w:val="005D05D8"/>
    <w:rsid w:val="005D2AC1"/>
    <w:rsid w:val="005D61E1"/>
    <w:rsid w:val="005E0C0F"/>
    <w:rsid w:val="005E38B5"/>
    <w:rsid w:val="005F37A8"/>
    <w:rsid w:val="005F690F"/>
    <w:rsid w:val="006122E2"/>
    <w:rsid w:val="006169FF"/>
    <w:rsid w:val="006172CD"/>
    <w:rsid w:val="006216E4"/>
    <w:rsid w:val="0062298B"/>
    <w:rsid w:val="00622B75"/>
    <w:rsid w:val="00622DF5"/>
    <w:rsid w:val="00624C98"/>
    <w:rsid w:val="006335EC"/>
    <w:rsid w:val="00677C6D"/>
    <w:rsid w:val="00694A88"/>
    <w:rsid w:val="006A1094"/>
    <w:rsid w:val="006A46B5"/>
    <w:rsid w:val="006A63F7"/>
    <w:rsid w:val="006C2233"/>
    <w:rsid w:val="006D193E"/>
    <w:rsid w:val="006D3262"/>
    <w:rsid w:val="006D6014"/>
    <w:rsid w:val="006D7221"/>
    <w:rsid w:val="006E38CA"/>
    <w:rsid w:val="006E471D"/>
    <w:rsid w:val="0070230D"/>
    <w:rsid w:val="00714B56"/>
    <w:rsid w:val="007154D2"/>
    <w:rsid w:val="007212A8"/>
    <w:rsid w:val="00731AD0"/>
    <w:rsid w:val="0073248D"/>
    <w:rsid w:val="007552B8"/>
    <w:rsid w:val="00760675"/>
    <w:rsid w:val="00760FC0"/>
    <w:rsid w:val="0076218C"/>
    <w:rsid w:val="00764D96"/>
    <w:rsid w:val="0077418A"/>
    <w:rsid w:val="00775BCD"/>
    <w:rsid w:val="00780149"/>
    <w:rsid w:val="007A10A2"/>
    <w:rsid w:val="007C4DFF"/>
    <w:rsid w:val="007D05CD"/>
    <w:rsid w:val="007D3F28"/>
    <w:rsid w:val="007E4070"/>
    <w:rsid w:val="007E78CF"/>
    <w:rsid w:val="008069F8"/>
    <w:rsid w:val="00815A09"/>
    <w:rsid w:val="00845A86"/>
    <w:rsid w:val="00853FBC"/>
    <w:rsid w:val="00854526"/>
    <w:rsid w:val="00855E8F"/>
    <w:rsid w:val="00860556"/>
    <w:rsid w:val="00861599"/>
    <w:rsid w:val="00872EC3"/>
    <w:rsid w:val="008822B7"/>
    <w:rsid w:val="00883EFE"/>
    <w:rsid w:val="00885D60"/>
    <w:rsid w:val="008976AA"/>
    <w:rsid w:val="008A4D01"/>
    <w:rsid w:val="008B02FD"/>
    <w:rsid w:val="008B274D"/>
    <w:rsid w:val="008C6F94"/>
    <w:rsid w:val="008F3817"/>
    <w:rsid w:val="008F7D33"/>
    <w:rsid w:val="00901C5C"/>
    <w:rsid w:val="00904C0E"/>
    <w:rsid w:val="00907B08"/>
    <w:rsid w:val="009135B4"/>
    <w:rsid w:val="00923B17"/>
    <w:rsid w:val="00925BE1"/>
    <w:rsid w:val="009312ED"/>
    <w:rsid w:val="00932B49"/>
    <w:rsid w:val="00942BE0"/>
    <w:rsid w:val="00943EED"/>
    <w:rsid w:val="009560A7"/>
    <w:rsid w:val="009649D3"/>
    <w:rsid w:val="00970741"/>
    <w:rsid w:val="00975865"/>
    <w:rsid w:val="009A14D6"/>
    <w:rsid w:val="009A642A"/>
    <w:rsid w:val="009B045C"/>
    <w:rsid w:val="009B0FC8"/>
    <w:rsid w:val="009B42ED"/>
    <w:rsid w:val="009B7957"/>
    <w:rsid w:val="009C45C6"/>
    <w:rsid w:val="009D017D"/>
    <w:rsid w:val="009F1011"/>
    <w:rsid w:val="00A007D9"/>
    <w:rsid w:val="00A00EB8"/>
    <w:rsid w:val="00A119EF"/>
    <w:rsid w:val="00A17DF1"/>
    <w:rsid w:val="00A20B75"/>
    <w:rsid w:val="00A22ECF"/>
    <w:rsid w:val="00A330C6"/>
    <w:rsid w:val="00A60BCE"/>
    <w:rsid w:val="00AA1197"/>
    <w:rsid w:val="00AA3416"/>
    <w:rsid w:val="00AB40C4"/>
    <w:rsid w:val="00AB4777"/>
    <w:rsid w:val="00AB5BEF"/>
    <w:rsid w:val="00AE266E"/>
    <w:rsid w:val="00AE38E1"/>
    <w:rsid w:val="00B02C68"/>
    <w:rsid w:val="00B208DF"/>
    <w:rsid w:val="00B422B6"/>
    <w:rsid w:val="00B46D8D"/>
    <w:rsid w:val="00B62E89"/>
    <w:rsid w:val="00B801E6"/>
    <w:rsid w:val="00B80BFB"/>
    <w:rsid w:val="00B85BD9"/>
    <w:rsid w:val="00BA3013"/>
    <w:rsid w:val="00BA4530"/>
    <w:rsid w:val="00BB2D41"/>
    <w:rsid w:val="00BB30E9"/>
    <w:rsid w:val="00BB4A40"/>
    <w:rsid w:val="00BC33DA"/>
    <w:rsid w:val="00BC361A"/>
    <w:rsid w:val="00BE6D58"/>
    <w:rsid w:val="00BE793C"/>
    <w:rsid w:val="00C03F9C"/>
    <w:rsid w:val="00C23FAB"/>
    <w:rsid w:val="00C244BF"/>
    <w:rsid w:val="00C308C2"/>
    <w:rsid w:val="00C32D58"/>
    <w:rsid w:val="00C333C4"/>
    <w:rsid w:val="00C462A8"/>
    <w:rsid w:val="00C52057"/>
    <w:rsid w:val="00C628FC"/>
    <w:rsid w:val="00C63185"/>
    <w:rsid w:val="00C65DA5"/>
    <w:rsid w:val="00C67062"/>
    <w:rsid w:val="00C71896"/>
    <w:rsid w:val="00C764BA"/>
    <w:rsid w:val="00C829D8"/>
    <w:rsid w:val="00CA2CEE"/>
    <w:rsid w:val="00CB76DE"/>
    <w:rsid w:val="00CC1130"/>
    <w:rsid w:val="00CE23DD"/>
    <w:rsid w:val="00CE353E"/>
    <w:rsid w:val="00CF45D5"/>
    <w:rsid w:val="00D11A55"/>
    <w:rsid w:val="00D127CF"/>
    <w:rsid w:val="00D13727"/>
    <w:rsid w:val="00D1379F"/>
    <w:rsid w:val="00D30B6E"/>
    <w:rsid w:val="00D30C3C"/>
    <w:rsid w:val="00D51CDD"/>
    <w:rsid w:val="00D52259"/>
    <w:rsid w:val="00D567D3"/>
    <w:rsid w:val="00D60FE2"/>
    <w:rsid w:val="00D762CD"/>
    <w:rsid w:val="00D802BD"/>
    <w:rsid w:val="00D92E1A"/>
    <w:rsid w:val="00D94402"/>
    <w:rsid w:val="00D967A6"/>
    <w:rsid w:val="00DB0B5D"/>
    <w:rsid w:val="00DD0B65"/>
    <w:rsid w:val="00DE45B1"/>
    <w:rsid w:val="00DF7B5E"/>
    <w:rsid w:val="00E06995"/>
    <w:rsid w:val="00E10EF2"/>
    <w:rsid w:val="00E12068"/>
    <w:rsid w:val="00E345D5"/>
    <w:rsid w:val="00E42388"/>
    <w:rsid w:val="00E449DF"/>
    <w:rsid w:val="00E46B4A"/>
    <w:rsid w:val="00E57D02"/>
    <w:rsid w:val="00E60549"/>
    <w:rsid w:val="00E71798"/>
    <w:rsid w:val="00E81E15"/>
    <w:rsid w:val="00E9603E"/>
    <w:rsid w:val="00EA5656"/>
    <w:rsid w:val="00EB06C4"/>
    <w:rsid w:val="00ED4688"/>
    <w:rsid w:val="00ED7E5B"/>
    <w:rsid w:val="00EE0724"/>
    <w:rsid w:val="00EE3BEF"/>
    <w:rsid w:val="00EE79C1"/>
    <w:rsid w:val="00EF6485"/>
    <w:rsid w:val="00F13043"/>
    <w:rsid w:val="00F2439C"/>
    <w:rsid w:val="00F2627A"/>
    <w:rsid w:val="00F301AF"/>
    <w:rsid w:val="00F3214F"/>
    <w:rsid w:val="00F41236"/>
    <w:rsid w:val="00F45DEA"/>
    <w:rsid w:val="00F57DD1"/>
    <w:rsid w:val="00F67B97"/>
    <w:rsid w:val="00F70460"/>
    <w:rsid w:val="00F724F0"/>
    <w:rsid w:val="00F72536"/>
    <w:rsid w:val="00F73542"/>
    <w:rsid w:val="00F77EED"/>
    <w:rsid w:val="00F83DD9"/>
    <w:rsid w:val="00F91B0B"/>
    <w:rsid w:val="00FA42B4"/>
    <w:rsid w:val="00FB3EF2"/>
    <w:rsid w:val="00FB4682"/>
    <w:rsid w:val="00FB604C"/>
    <w:rsid w:val="00FD0B07"/>
    <w:rsid w:val="00FD222F"/>
    <w:rsid w:val="00FD6344"/>
    <w:rsid w:val="00FF05DB"/>
    <w:rsid w:val="00FF067B"/>
    <w:rsid w:val="00FF7E76"/>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3FADA"/>
  <w15:docId w15:val="{E0D4193F-DB64-4B2C-AD69-23CAEB588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D12"/>
    <w:pPr>
      <w:jc w:val="both"/>
    </w:pPr>
    <w:rPr>
      <w:rFonts w:ascii="Times New Roman" w:eastAsia="MS Mincho" w:hAnsi="Times New Roman"/>
    </w:rPr>
  </w:style>
  <w:style w:type="paragraph" w:styleId="Heading1">
    <w:name w:val="heading 1"/>
    <w:aliases w:val="inf_Heading1"/>
    <w:basedOn w:val="Normal"/>
    <w:next w:val="Normal"/>
    <w:link w:val="Heading1Char"/>
    <w:qFormat/>
    <w:rsid w:val="00362617"/>
    <w:pPr>
      <w:keepNext/>
      <w:keepLines/>
      <w:numPr>
        <w:numId w:val="2"/>
      </w:numPr>
      <w:spacing w:line="480" w:lineRule="auto"/>
      <w:ind w:right="170"/>
      <w:outlineLvl w:val="0"/>
    </w:pPr>
    <w:rPr>
      <w:rFonts w:ascii="Cambria" w:eastAsia="Times New Roman" w:hAnsi="Cambria"/>
      <w:b/>
      <w:bCs/>
      <w:sz w:val="24"/>
      <w:szCs w:val="28"/>
    </w:rPr>
  </w:style>
  <w:style w:type="paragraph" w:styleId="Heading2">
    <w:name w:val="heading 2"/>
    <w:aliases w:val="inf_Heading2"/>
    <w:basedOn w:val="Normal"/>
    <w:next w:val="Normal"/>
    <w:link w:val="Heading2Char"/>
    <w:unhideWhenUsed/>
    <w:qFormat/>
    <w:rsid w:val="00FB46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inf_Heading3"/>
    <w:basedOn w:val="Normal"/>
    <w:next w:val="Normal"/>
    <w:link w:val="Heading3Char"/>
    <w:unhideWhenUsed/>
    <w:qFormat/>
    <w:rsid w:val="00FB468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inf_Heading4"/>
    <w:basedOn w:val="Normal"/>
    <w:next w:val="Normal"/>
    <w:link w:val="Heading4Char"/>
    <w:qFormat/>
    <w:rsid w:val="000C7CB9"/>
    <w:pPr>
      <w:tabs>
        <w:tab w:val="left" w:pos="720"/>
        <w:tab w:val="left" w:pos="821"/>
      </w:tabs>
      <w:suppressAutoHyphens/>
      <w:spacing w:before="40" w:after="40"/>
      <w:ind w:firstLine="504"/>
      <w:outlineLvl w:val="3"/>
    </w:pPr>
    <w:rPr>
      <w:rFonts w:ascii="Garamond" w:hAnsi="Garamond"/>
      <w:i/>
      <w:iCs/>
      <w:lang w:val="id-ID" w:eastAsia="ko-KR"/>
    </w:rPr>
  </w:style>
  <w:style w:type="paragraph" w:styleId="Heading5">
    <w:name w:val="heading 5"/>
    <w:aliases w:val="inf_Heading5"/>
    <w:basedOn w:val="Normal"/>
    <w:next w:val="Normal"/>
    <w:link w:val="Heading5Char"/>
    <w:qFormat/>
    <w:rsid w:val="000C7CB9"/>
    <w:pPr>
      <w:tabs>
        <w:tab w:val="left" w:pos="360"/>
      </w:tabs>
      <w:suppressAutoHyphens/>
      <w:spacing w:before="160" w:after="80"/>
      <w:jc w:val="center"/>
      <w:outlineLvl w:val="4"/>
    </w:pPr>
    <w:rPr>
      <w:rFonts w:ascii="Garamond" w:eastAsia="Times New Roman" w:hAnsi="Garamond"/>
      <w:smallCaps/>
      <w:lang w:val="id-ID"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nf_Heading1 Char"/>
    <w:basedOn w:val="DefaultParagraphFont"/>
    <w:link w:val="Heading1"/>
    <w:rsid w:val="00362617"/>
    <w:rPr>
      <w:rFonts w:ascii="Cambria" w:eastAsia="Times New Roman" w:hAnsi="Cambria"/>
      <w:b/>
      <w:bCs/>
      <w:sz w:val="24"/>
      <w:szCs w:val="28"/>
    </w:rPr>
  </w:style>
  <w:style w:type="character" w:customStyle="1" w:styleId="Heading2Char">
    <w:name w:val="Heading 2 Char"/>
    <w:aliases w:val="inf_Heading2 Char"/>
    <w:basedOn w:val="DefaultParagraphFont"/>
    <w:link w:val="Heading2"/>
    <w:rsid w:val="00FB4682"/>
    <w:rPr>
      <w:rFonts w:asciiTheme="majorHAnsi" w:eastAsiaTheme="majorEastAsia" w:hAnsiTheme="majorHAnsi" w:cstheme="majorBidi"/>
      <w:color w:val="365F91" w:themeColor="accent1" w:themeShade="BF"/>
      <w:sz w:val="26"/>
      <w:szCs w:val="26"/>
    </w:rPr>
  </w:style>
  <w:style w:type="character" w:customStyle="1" w:styleId="Heading3Char">
    <w:name w:val="Heading 3 Char"/>
    <w:aliases w:val="inf_Heading3 Char"/>
    <w:basedOn w:val="DefaultParagraphFont"/>
    <w:link w:val="Heading3"/>
    <w:rsid w:val="00FB4682"/>
    <w:rPr>
      <w:rFonts w:asciiTheme="majorHAnsi" w:eastAsiaTheme="majorEastAsia" w:hAnsiTheme="majorHAnsi" w:cstheme="majorBidi"/>
      <w:color w:val="243F60" w:themeColor="accent1" w:themeShade="7F"/>
      <w:sz w:val="24"/>
      <w:szCs w:val="24"/>
    </w:rPr>
  </w:style>
  <w:style w:type="paragraph" w:customStyle="1" w:styleId="ChapterTitle">
    <w:name w:val="Chapter Title"/>
    <w:basedOn w:val="Normal"/>
    <w:next w:val="Normal"/>
    <w:rsid w:val="003E41CC"/>
    <w:pPr>
      <w:keepNext/>
      <w:spacing w:before="400" w:after="200"/>
      <w:ind w:left="282" w:hangingChars="117" w:hanging="282"/>
      <w:jc w:val="left"/>
    </w:pPr>
    <w:rPr>
      <w:b/>
      <w:kern w:val="28"/>
      <w:sz w:val="24"/>
      <w:lang w:eastAsia="ja-JP"/>
    </w:rPr>
  </w:style>
  <w:style w:type="paragraph" w:customStyle="1" w:styleId="Reference">
    <w:name w:val="Reference"/>
    <w:basedOn w:val="Normal"/>
    <w:rsid w:val="003E41CC"/>
    <w:pPr>
      <w:numPr>
        <w:numId w:val="1"/>
      </w:numPr>
      <w:spacing w:afterLines="400"/>
    </w:pPr>
    <w:rPr>
      <w:sz w:val="18"/>
    </w:rPr>
  </w:style>
  <w:style w:type="paragraph" w:customStyle="1" w:styleId="SammaryHeader">
    <w:name w:val="SammaryHeader"/>
    <w:basedOn w:val="ChapterTitle"/>
    <w:next w:val="Normal"/>
    <w:rsid w:val="003E41CC"/>
    <w:pPr>
      <w:spacing w:before="0" w:after="0"/>
      <w:ind w:left="235" w:hanging="235"/>
      <w:jc w:val="both"/>
    </w:pPr>
    <w:rPr>
      <w:sz w:val="20"/>
    </w:rPr>
  </w:style>
  <w:style w:type="paragraph" w:customStyle="1" w:styleId="ReferenceHeading">
    <w:name w:val="Reference Heading"/>
    <w:basedOn w:val="SammaryHeader"/>
    <w:next w:val="Reference"/>
    <w:rsid w:val="003E41CC"/>
  </w:style>
  <w:style w:type="paragraph" w:customStyle="1" w:styleId="KeywordsHeader">
    <w:name w:val="KeywordsHeader"/>
    <w:basedOn w:val="Normal"/>
    <w:rsid w:val="003E41CC"/>
    <w:pPr>
      <w:keepNext/>
    </w:pPr>
    <w:rPr>
      <w:b/>
      <w:bCs/>
      <w:i/>
      <w:iCs/>
      <w:lang w:eastAsia="ja-JP"/>
    </w:rPr>
  </w:style>
  <w:style w:type="paragraph" w:customStyle="1" w:styleId="Keywords">
    <w:name w:val="Keywords"/>
    <w:basedOn w:val="KeywordsHeader"/>
    <w:rsid w:val="003E41CC"/>
    <w:rPr>
      <w:b w:val="0"/>
      <w:iCs w:val="0"/>
    </w:rPr>
  </w:style>
  <w:style w:type="character" w:styleId="Hyperlink">
    <w:name w:val="Hyperlink"/>
    <w:rsid w:val="003E41CC"/>
    <w:rPr>
      <w:color w:val="0000FF"/>
      <w:u w:val="single"/>
    </w:rPr>
  </w:style>
  <w:style w:type="character" w:styleId="PageNumber">
    <w:name w:val="page number"/>
    <w:basedOn w:val="DefaultParagraphFont"/>
    <w:rsid w:val="003E41CC"/>
  </w:style>
  <w:style w:type="paragraph" w:styleId="Header">
    <w:name w:val="header"/>
    <w:basedOn w:val="Normal"/>
    <w:link w:val="HeaderChar"/>
    <w:uiPriority w:val="99"/>
    <w:rsid w:val="003E41CC"/>
    <w:pPr>
      <w:tabs>
        <w:tab w:val="center" w:pos="4252"/>
        <w:tab w:val="right" w:pos="8504"/>
      </w:tabs>
      <w:snapToGrid w:val="0"/>
    </w:pPr>
  </w:style>
  <w:style w:type="character" w:customStyle="1" w:styleId="HeaderChar">
    <w:name w:val="Header Char"/>
    <w:basedOn w:val="DefaultParagraphFont"/>
    <w:link w:val="Header"/>
    <w:uiPriority w:val="99"/>
    <w:rsid w:val="003E41CC"/>
    <w:rPr>
      <w:rFonts w:ascii="Times New Roman" w:eastAsia="MS Mincho" w:hAnsi="Times New Roman" w:cs="Times New Roman"/>
      <w:sz w:val="20"/>
      <w:szCs w:val="20"/>
    </w:rPr>
  </w:style>
  <w:style w:type="paragraph" w:styleId="PlainText">
    <w:name w:val="Plain Text"/>
    <w:basedOn w:val="Normal"/>
    <w:link w:val="PlainTextChar"/>
    <w:rsid w:val="003E41CC"/>
    <w:pPr>
      <w:jc w:val="left"/>
    </w:pPr>
    <w:rPr>
      <w:rFonts w:ascii="Courier New" w:eastAsia="Times New Roman" w:hAnsi="Courier New"/>
      <w:sz w:val="22"/>
    </w:rPr>
  </w:style>
  <w:style w:type="character" w:customStyle="1" w:styleId="PlainTextChar">
    <w:name w:val="Plain Text Char"/>
    <w:basedOn w:val="DefaultParagraphFont"/>
    <w:link w:val="PlainText"/>
    <w:rsid w:val="003E41CC"/>
    <w:rPr>
      <w:rFonts w:ascii="Courier New" w:eastAsia="Times New Roman" w:hAnsi="Courier New" w:cs="Times New Roman"/>
      <w:szCs w:val="20"/>
    </w:rPr>
  </w:style>
  <w:style w:type="paragraph" w:customStyle="1" w:styleId="ptbody">
    <w:name w:val="pt_body"/>
    <w:basedOn w:val="Normal"/>
    <w:qFormat/>
    <w:rsid w:val="003E41CC"/>
    <w:pPr>
      <w:spacing w:after="160"/>
      <w:ind w:firstLine="720"/>
    </w:pPr>
    <w:rPr>
      <w:rFonts w:ascii="Calibri" w:eastAsia="Times New Roman" w:hAnsi="Calibri"/>
    </w:rPr>
  </w:style>
  <w:style w:type="paragraph" w:styleId="Bibliography">
    <w:name w:val="Bibliography"/>
    <w:basedOn w:val="Normal"/>
    <w:next w:val="Normal"/>
    <w:uiPriority w:val="37"/>
    <w:unhideWhenUsed/>
    <w:rsid w:val="003E41CC"/>
  </w:style>
  <w:style w:type="paragraph" w:styleId="BalloonText">
    <w:name w:val="Balloon Text"/>
    <w:basedOn w:val="Normal"/>
    <w:link w:val="BalloonTextChar"/>
    <w:uiPriority w:val="99"/>
    <w:semiHidden/>
    <w:unhideWhenUsed/>
    <w:rsid w:val="003E41CC"/>
    <w:rPr>
      <w:rFonts w:ascii="Tahoma" w:hAnsi="Tahoma" w:cs="Tahoma"/>
      <w:sz w:val="16"/>
      <w:szCs w:val="16"/>
    </w:rPr>
  </w:style>
  <w:style w:type="character" w:customStyle="1" w:styleId="BalloonTextChar">
    <w:name w:val="Balloon Text Char"/>
    <w:basedOn w:val="DefaultParagraphFont"/>
    <w:link w:val="BalloonText"/>
    <w:uiPriority w:val="99"/>
    <w:semiHidden/>
    <w:rsid w:val="003E41CC"/>
    <w:rPr>
      <w:rFonts w:ascii="Tahoma" w:eastAsia="MS Mincho" w:hAnsi="Tahoma" w:cs="Tahoma"/>
      <w:sz w:val="16"/>
      <w:szCs w:val="16"/>
    </w:rPr>
  </w:style>
  <w:style w:type="paragraph" w:styleId="Footer">
    <w:name w:val="footer"/>
    <w:basedOn w:val="Normal"/>
    <w:link w:val="FooterChar"/>
    <w:uiPriority w:val="99"/>
    <w:unhideWhenUsed/>
    <w:rsid w:val="003E41CC"/>
    <w:pPr>
      <w:tabs>
        <w:tab w:val="center" w:pos="4680"/>
        <w:tab w:val="right" w:pos="9360"/>
      </w:tabs>
    </w:pPr>
  </w:style>
  <w:style w:type="character" w:customStyle="1" w:styleId="FooterChar">
    <w:name w:val="Footer Char"/>
    <w:basedOn w:val="DefaultParagraphFont"/>
    <w:link w:val="Footer"/>
    <w:uiPriority w:val="99"/>
    <w:rsid w:val="003E41CC"/>
    <w:rPr>
      <w:rFonts w:ascii="Times New Roman" w:eastAsia="MS Mincho" w:hAnsi="Times New Roman" w:cs="Times New Roman"/>
      <w:sz w:val="20"/>
      <w:szCs w:val="20"/>
    </w:rPr>
  </w:style>
  <w:style w:type="paragraph" w:styleId="ListParagraph">
    <w:name w:val="List Paragraph"/>
    <w:aliases w:val="Body of text,List Paragraph1"/>
    <w:basedOn w:val="Normal"/>
    <w:link w:val="ListParagraphChar"/>
    <w:uiPriority w:val="34"/>
    <w:qFormat/>
    <w:rsid w:val="005A420E"/>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Body of text Char,List Paragraph1 Char"/>
    <w:link w:val="ListParagraph"/>
    <w:uiPriority w:val="34"/>
    <w:locked/>
    <w:rsid w:val="00FB4682"/>
    <w:rPr>
      <w:sz w:val="22"/>
      <w:szCs w:val="22"/>
    </w:rPr>
  </w:style>
  <w:style w:type="character" w:styleId="CommentReference">
    <w:name w:val="annotation reference"/>
    <w:basedOn w:val="DefaultParagraphFont"/>
    <w:uiPriority w:val="99"/>
    <w:semiHidden/>
    <w:unhideWhenUsed/>
    <w:rsid w:val="00310877"/>
    <w:rPr>
      <w:sz w:val="16"/>
      <w:szCs w:val="16"/>
    </w:rPr>
  </w:style>
  <w:style w:type="paragraph" w:styleId="CommentText">
    <w:name w:val="annotation text"/>
    <w:basedOn w:val="Normal"/>
    <w:link w:val="CommentTextChar"/>
    <w:uiPriority w:val="99"/>
    <w:semiHidden/>
    <w:unhideWhenUsed/>
    <w:rsid w:val="00310877"/>
  </w:style>
  <w:style w:type="character" w:customStyle="1" w:styleId="CommentTextChar">
    <w:name w:val="Comment Text Char"/>
    <w:basedOn w:val="DefaultParagraphFont"/>
    <w:link w:val="CommentText"/>
    <w:uiPriority w:val="99"/>
    <w:semiHidden/>
    <w:rsid w:val="00310877"/>
    <w:rPr>
      <w:rFonts w:ascii="Times New Roman" w:eastAsia="MS Mincho" w:hAnsi="Times New Roman"/>
    </w:rPr>
  </w:style>
  <w:style w:type="paragraph" w:styleId="CommentSubject">
    <w:name w:val="annotation subject"/>
    <w:basedOn w:val="CommentText"/>
    <w:next w:val="CommentText"/>
    <w:link w:val="CommentSubjectChar"/>
    <w:uiPriority w:val="99"/>
    <w:semiHidden/>
    <w:unhideWhenUsed/>
    <w:rsid w:val="00310877"/>
    <w:rPr>
      <w:b/>
      <w:bCs/>
    </w:rPr>
  </w:style>
  <w:style w:type="character" w:customStyle="1" w:styleId="CommentSubjectChar">
    <w:name w:val="Comment Subject Char"/>
    <w:basedOn w:val="CommentTextChar"/>
    <w:link w:val="CommentSubject"/>
    <w:uiPriority w:val="99"/>
    <w:semiHidden/>
    <w:rsid w:val="00310877"/>
    <w:rPr>
      <w:rFonts w:ascii="Times New Roman" w:eastAsia="MS Mincho" w:hAnsi="Times New Roman"/>
      <w:b/>
      <w:bCs/>
    </w:rPr>
  </w:style>
  <w:style w:type="table" w:styleId="TableGrid">
    <w:name w:val="Table Grid"/>
    <w:basedOn w:val="TableNormal"/>
    <w:uiPriority w:val="59"/>
    <w:rsid w:val="00760675"/>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ongtext">
    <w:name w:val="long_text"/>
    <w:basedOn w:val="DefaultParagraphFont"/>
    <w:rsid w:val="005444BA"/>
  </w:style>
  <w:style w:type="paragraph" w:styleId="NoSpacing">
    <w:name w:val="No Spacing"/>
    <w:qFormat/>
    <w:rsid w:val="002573AE"/>
    <w:rPr>
      <w:rFonts w:ascii="Times New Roman" w:eastAsiaTheme="minorHAnsi" w:hAnsi="Times New Roman" w:cstheme="minorBidi"/>
      <w:sz w:val="24"/>
      <w:szCs w:val="22"/>
    </w:rPr>
  </w:style>
  <w:style w:type="character" w:styleId="IntenseReference">
    <w:name w:val="Intense Reference"/>
    <w:uiPriority w:val="32"/>
    <w:qFormat/>
    <w:rsid w:val="00F57DD1"/>
    <w:rPr>
      <w:rFonts w:ascii="Times New Roman" w:hAnsi="Times New Roman"/>
      <w:sz w:val="24"/>
    </w:rPr>
  </w:style>
  <w:style w:type="paragraph" w:styleId="Title">
    <w:name w:val="Title"/>
    <w:basedOn w:val="Normal"/>
    <w:link w:val="TitleChar"/>
    <w:qFormat/>
    <w:rsid w:val="00FB4682"/>
    <w:pPr>
      <w:jc w:val="center"/>
    </w:pPr>
    <w:rPr>
      <w:rFonts w:eastAsia="Times New Roman"/>
      <w:b/>
      <w:bCs/>
      <w:sz w:val="28"/>
      <w:szCs w:val="24"/>
      <w:lang w:val="id-ID"/>
    </w:rPr>
  </w:style>
  <w:style w:type="character" w:customStyle="1" w:styleId="TitleChar">
    <w:name w:val="Title Char"/>
    <w:basedOn w:val="DefaultParagraphFont"/>
    <w:link w:val="Title"/>
    <w:rsid w:val="00FB4682"/>
    <w:rPr>
      <w:rFonts w:ascii="Times New Roman" w:eastAsia="Times New Roman" w:hAnsi="Times New Roman"/>
      <w:b/>
      <w:bCs/>
      <w:sz w:val="28"/>
      <w:szCs w:val="24"/>
      <w:lang w:val="id-ID"/>
    </w:rPr>
  </w:style>
  <w:style w:type="paragraph" w:customStyle="1" w:styleId="Default">
    <w:name w:val="Default"/>
    <w:rsid w:val="00FB4682"/>
    <w:pPr>
      <w:widowControl w:val="0"/>
      <w:autoSpaceDE w:val="0"/>
      <w:autoSpaceDN w:val="0"/>
      <w:adjustRightInd w:val="0"/>
    </w:pPr>
    <w:rPr>
      <w:rFonts w:ascii="Times New Roman" w:eastAsia="Times New Roman" w:hAnsi="Times New Roman" w:cs="Angsana New"/>
      <w:color w:val="000000"/>
      <w:sz w:val="24"/>
      <w:szCs w:val="24"/>
    </w:rPr>
  </w:style>
  <w:style w:type="character" w:customStyle="1" w:styleId="hps">
    <w:name w:val="hps"/>
    <w:basedOn w:val="DefaultParagraphFont"/>
    <w:rsid w:val="00FB4682"/>
  </w:style>
  <w:style w:type="character" w:customStyle="1" w:styleId="fontstyle01">
    <w:name w:val="fontstyle01"/>
    <w:rsid w:val="00FB4682"/>
    <w:rPr>
      <w:rFonts w:ascii="Times New Roman" w:hAnsi="Times New Roman" w:cs="Times New Roman" w:hint="default"/>
      <w:b w:val="0"/>
      <w:bCs w:val="0"/>
      <w:i w:val="0"/>
      <w:iCs w:val="0"/>
      <w:color w:val="000000"/>
      <w:sz w:val="24"/>
      <w:szCs w:val="24"/>
    </w:rPr>
  </w:style>
  <w:style w:type="character" w:customStyle="1" w:styleId="fontstyle21">
    <w:name w:val="fontstyle21"/>
    <w:rsid w:val="00FB4682"/>
    <w:rPr>
      <w:rFonts w:ascii="Times New Roman" w:hAnsi="Times New Roman" w:cs="Times New Roman" w:hint="default"/>
      <w:b w:val="0"/>
      <w:bCs w:val="0"/>
      <w:i/>
      <w:iCs/>
      <w:color w:val="000000"/>
      <w:sz w:val="24"/>
      <w:szCs w:val="24"/>
    </w:rPr>
  </w:style>
  <w:style w:type="character" w:customStyle="1" w:styleId="CaptionChar">
    <w:name w:val="Caption Char"/>
    <w:link w:val="Caption"/>
    <w:uiPriority w:val="35"/>
    <w:semiHidden/>
    <w:locked/>
    <w:rsid w:val="00FB4682"/>
    <w:rPr>
      <w:b/>
      <w:bCs/>
      <w:color w:val="4F81BD"/>
      <w:sz w:val="18"/>
      <w:szCs w:val="18"/>
      <w:lang w:val="id-ID"/>
    </w:rPr>
  </w:style>
  <w:style w:type="paragraph" w:styleId="Caption">
    <w:name w:val="caption"/>
    <w:basedOn w:val="Normal"/>
    <w:next w:val="Normal"/>
    <w:link w:val="CaptionChar"/>
    <w:unhideWhenUsed/>
    <w:qFormat/>
    <w:rsid w:val="00FB4682"/>
    <w:pPr>
      <w:spacing w:after="200"/>
      <w:jc w:val="left"/>
    </w:pPr>
    <w:rPr>
      <w:rFonts w:ascii="Calibri" w:eastAsia="Calibri" w:hAnsi="Calibri"/>
      <w:b/>
      <w:bCs/>
      <w:color w:val="4F81BD"/>
      <w:sz w:val="18"/>
      <w:szCs w:val="18"/>
      <w:lang w:val="id-ID"/>
    </w:rPr>
  </w:style>
  <w:style w:type="paragraph" w:customStyle="1" w:styleId="IEEEReferenceItem">
    <w:name w:val="IEEE Reference Item"/>
    <w:basedOn w:val="Normal"/>
    <w:rsid w:val="00FB4682"/>
    <w:pPr>
      <w:adjustRightInd w:val="0"/>
      <w:snapToGrid w:val="0"/>
      <w:ind w:left="360" w:hanging="360"/>
    </w:pPr>
    <w:rPr>
      <w:rFonts w:eastAsia="SimSun"/>
      <w:sz w:val="16"/>
      <w:szCs w:val="24"/>
      <w:lang w:eastAsia="zh-CN"/>
    </w:rPr>
  </w:style>
  <w:style w:type="paragraph" w:customStyle="1" w:styleId="Tanggal">
    <w:name w:val="Tanggal"/>
    <w:basedOn w:val="Normal"/>
    <w:rsid w:val="00FB4682"/>
    <w:pPr>
      <w:adjustRightInd w:val="0"/>
      <w:snapToGrid w:val="0"/>
      <w:spacing w:before="240" w:after="240"/>
      <w:jc w:val="center"/>
    </w:pPr>
    <w:rPr>
      <w:rFonts w:ascii="Arial" w:hAnsi="Arial"/>
      <w:szCs w:val="24"/>
      <w:lang w:val="sv-SE" w:eastAsia="ja-JP"/>
    </w:rPr>
  </w:style>
  <w:style w:type="character" w:customStyle="1" w:styleId="personname">
    <w:name w:val="person_name"/>
    <w:basedOn w:val="DefaultParagraphFont"/>
    <w:rsid w:val="00FB4682"/>
  </w:style>
  <w:style w:type="character" w:styleId="Emphasis">
    <w:name w:val="Emphasis"/>
    <w:basedOn w:val="DefaultParagraphFont"/>
    <w:uiPriority w:val="20"/>
    <w:qFormat/>
    <w:rsid w:val="00FB4682"/>
    <w:rPr>
      <w:i/>
      <w:iCs/>
    </w:rPr>
  </w:style>
  <w:style w:type="paragraph" w:styleId="BodyText">
    <w:name w:val="Body Text"/>
    <w:basedOn w:val="Normal"/>
    <w:link w:val="BodyTextChar"/>
    <w:unhideWhenUsed/>
    <w:rsid w:val="00FB4682"/>
    <w:pPr>
      <w:spacing w:line="360" w:lineRule="auto"/>
    </w:pPr>
    <w:rPr>
      <w:rFonts w:eastAsia="Times New Roman"/>
      <w:sz w:val="24"/>
      <w:szCs w:val="24"/>
      <w:lang w:val="en-GB"/>
    </w:rPr>
  </w:style>
  <w:style w:type="character" w:customStyle="1" w:styleId="BodyTextChar">
    <w:name w:val="Body Text Char"/>
    <w:basedOn w:val="DefaultParagraphFont"/>
    <w:link w:val="BodyText"/>
    <w:rsid w:val="00FB4682"/>
    <w:rPr>
      <w:rFonts w:ascii="Times New Roman" w:eastAsia="Times New Roman" w:hAnsi="Times New Roman"/>
      <w:sz w:val="24"/>
      <w:szCs w:val="24"/>
      <w:lang w:val="en-GB"/>
    </w:rPr>
  </w:style>
  <w:style w:type="paragraph" w:styleId="Subtitle">
    <w:name w:val="Subtitle"/>
    <w:basedOn w:val="Normal"/>
    <w:link w:val="SubtitleChar"/>
    <w:qFormat/>
    <w:rsid w:val="00FB4682"/>
    <w:pPr>
      <w:spacing w:line="360" w:lineRule="auto"/>
      <w:jc w:val="center"/>
    </w:pPr>
    <w:rPr>
      <w:rFonts w:eastAsia="Times New Roman"/>
      <w:sz w:val="32"/>
      <w:szCs w:val="24"/>
      <w:lang w:val="en-GB"/>
    </w:rPr>
  </w:style>
  <w:style w:type="character" w:customStyle="1" w:styleId="SubtitleChar">
    <w:name w:val="Subtitle Char"/>
    <w:basedOn w:val="DefaultParagraphFont"/>
    <w:link w:val="Subtitle"/>
    <w:rsid w:val="00FB4682"/>
    <w:rPr>
      <w:rFonts w:ascii="Times New Roman" w:eastAsia="Times New Roman" w:hAnsi="Times New Roman"/>
      <w:sz w:val="32"/>
      <w:szCs w:val="24"/>
      <w:lang w:val="en-GB"/>
    </w:rPr>
  </w:style>
  <w:style w:type="paragraph" w:styleId="BlockText">
    <w:name w:val="Block Text"/>
    <w:basedOn w:val="Normal"/>
    <w:semiHidden/>
    <w:unhideWhenUsed/>
    <w:rsid w:val="00FB4682"/>
    <w:pPr>
      <w:ind w:left="180" w:right="-540"/>
      <w:jc w:val="left"/>
    </w:pPr>
    <w:rPr>
      <w:rFonts w:eastAsia="Times New Roman"/>
      <w:sz w:val="24"/>
      <w:szCs w:val="24"/>
    </w:rPr>
  </w:style>
  <w:style w:type="paragraph" w:customStyle="1" w:styleId="Paragrafbaru">
    <w:name w:val="Paragraf baru"/>
    <w:basedOn w:val="Normal"/>
    <w:rsid w:val="00FB4682"/>
    <w:pPr>
      <w:adjustRightInd w:val="0"/>
      <w:snapToGrid w:val="0"/>
      <w:spacing w:before="120" w:after="120"/>
      <w:ind w:firstLine="284"/>
    </w:pPr>
    <w:rPr>
      <w:rFonts w:ascii="Arial" w:hAnsi="Arial"/>
      <w:lang w:eastAsia="ja-JP"/>
    </w:rPr>
  </w:style>
  <w:style w:type="paragraph" w:customStyle="1" w:styleId="Abstrakisidankatakunci">
    <w:name w:val="Abstrak (isi dan kata kunci)"/>
    <w:basedOn w:val="Normal"/>
    <w:rsid w:val="00FB4682"/>
    <w:pPr>
      <w:adjustRightInd w:val="0"/>
      <w:snapToGrid w:val="0"/>
      <w:spacing w:after="120"/>
    </w:pPr>
    <w:rPr>
      <w:rFonts w:ascii="Arial" w:hAnsi="Arial"/>
      <w:i/>
      <w:szCs w:val="24"/>
      <w:lang w:val="sv-SE" w:eastAsia="ja-JP"/>
    </w:rPr>
  </w:style>
  <w:style w:type="paragraph" w:customStyle="1" w:styleId="Bagian">
    <w:name w:val="Bagian"/>
    <w:basedOn w:val="Normal"/>
    <w:rsid w:val="00FB4682"/>
    <w:pPr>
      <w:adjustRightInd w:val="0"/>
      <w:snapToGrid w:val="0"/>
      <w:spacing w:before="240" w:after="60"/>
    </w:pPr>
    <w:rPr>
      <w:rFonts w:ascii="Arial" w:hAnsi="Arial"/>
      <w:b/>
      <w:szCs w:val="24"/>
      <w:lang w:val="sv-SE" w:eastAsia="ja-JP"/>
    </w:rPr>
  </w:style>
  <w:style w:type="paragraph" w:customStyle="1" w:styleId="Referensi">
    <w:name w:val="Referensi"/>
    <w:basedOn w:val="Normal"/>
    <w:rsid w:val="00FB4682"/>
    <w:pPr>
      <w:numPr>
        <w:numId w:val="20"/>
      </w:numPr>
      <w:adjustRightInd w:val="0"/>
      <w:snapToGrid w:val="0"/>
      <w:spacing w:before="120" w:after="240"/>
      <w:contextualSpacing/>
    </w:pPr>
    <w:rPr>
      <w:rFonts w:ascii="Arial" w:hAnsi="Arial"/>
      <w:szCs w:val="24"/>
      <w:lang w:val="pt-BR" w:eastAsia="ja-JP"/>
    </w:rPr>
  </w:style>
  <w:style w:type="paragraph" w:customStyle="1" w:styleId="Penulis">
    <w:name w:val="Penulis"/>
    <w:basedOn w:val="Normal"/>
    <w:rsid w:val="00FB4682"/>
    <w:pPr>
      <w:adjustRightInd w:val="0"/>
      <w:snapToGrid w:val="0"/>
      <w:spacing w:before="120" w:after="120"/>
      <w:jc w:val="center"/>
    </w:pPr>
    <w:rPr>
      <w:rFonts w:ascii="Arial" w:hAnsi="Arial"/>
      <w:sz w:val="22"/>
      <w:szCs w:val="24"/>
      <w:lang w:eastAsia="ja-JP"/>
    </w:rPr>
  </w:style>
  <w:style w:type="character" w:customStyle="1" w:styleId="JudulChar">
    <w:name w:val="Judul Char"/>
    <w:link w:val="Judul"/>
    <w:locked/>
    <w:rsid w:val="00FB4682"/>
    <w:rPr>
      <w:rFonts w:ascii="Arial" w:eastAsia="MS Mincho" w:hAnsi="Arial" w:cs="Arial"/>
      <w:b/>
      <w:bCs/>
      <w:kern w:val="32"/>
      <w:sz w:val="28"/>
      <w:szCs w:val="32"/>
      <w:lang w:eastAsia="ja-JP"/>
    </w:rPr>
  </w:style>
  <w:style w:type="paragraph" w:customStyle="1" w:styleId="Judul">
    <w:name w:val="Judul"/>
    <w:basedOn w:val="Heading1"/>
    <w:link w:val="JudulChar"/>
    <w:rsid w:val="00FB4682"/>
    <w:pPr>
      <w:keepLines w:val="0"/>
      <w:numPr>
        <w:numId w:val="0"/>
      </w:numPr>
      <w:adjustRightInd w:val="0"/>
      <w:snapToGrid w:val="0"/>
      <w:spacing w:before="360" w:after="240" w:line="240" w:lineRule="auto"/>
      <w:ind w:right="0"/>
      <w:contextualSpacing/>
      <w:jc w:val="center"/>
    </w:pPr>
    <w:rPr>
      <w:rFonts w:ascii="Arial" w:eastAsia="MS Mincho" w:hAnsi="Arial" w:cs="Arial"/>
      <w:kern w:val="32"/>
      <w:sz w:val="28"/>
      <w:szCs w:val="32"/>
      <w:lang w:eastAsia="ja-JP"/>
    </w:rPr>
  </w:style>
  <w:style w:type="paragraph" w:customStyle="1" w:styleId="Abstrakjudul">
    <w:name w:val="Abstrak (judul)"/>
    <w:basedOn w:val="Abstrakisidankatakunci"/>
    <w:rsid w:val="00FB4682"/>
    <w:pPr>
      <w:jc w:val="center"/>
    </w:pPr>
    <w:rPr>
      <w:iCs/>
      <w:szCs w:val="20"/>
    </w:rPr>
  </w:style>
  <w:style w:type="character" w:customStyle="1" w:styleId="ParafgrafChar">
    <w:name w:val="Parafgraf Char"/>
    <w:link w:val="Parafgraf"/>
    <w:locked/>
    <w:rsid w:val="00FB4682"/>
    <w:rPr>
      <w:rFonts w:ascii="Arial" w:eastAsia="MS Mincho" w:hAnsi="Arial"/>
      <w:szCs w:val="24"/>
      <w:lang w:val="sv-SE" w:eastAsia="ja-JP"/>
    </w:rPr>
  </w:style>
  <w:style w:type="paragraph" w:customStyle="1" w:styleId="Parafgraf">
    <w:name w:val="Parafgraf"/>
    <w:basedOn w:val="Normal"/>
    <w:link w:val="ParafgrafChar"/>
    <w:rsid w:val="00FB4682"/>
    <w:pPr>
      <w:adjustRightInd w:val="0"/>
      <w:snapToGrid w:val="0"/>
      <w:spacing w:before="240" w:after="120"/>
    </w:pPr>
    <w:rPr>
      <w:rFonts w:ascii="Arial" w:hAnsi="Arial"/>
      <w:szCs w:val="24"/>
      <w:lang w:val="sv-SE" w:eastAsia="ja-JP"/>
    </w:rPr>
  </w:style>
  <w:style w:type="paragraph" w:customStyle="1" w:styleId="Persamaan">
    <w:name w:val="Persamaan"/>
    <w:basedOn w:val="Normal"/>
    <w:rsid w:val="00FB4682"/>
    <w:pPr>
      <w:tabs>
        <w:tab w:val="center" w:pos="2155"/>
        <w:tab w:val="right" w:pos="4309"/>
      </w:tabs>
      <w:adjustRightInd w:val="0"/>
      <w:snapToGrid w:val="0"/>
      <w:spacing w:after="120"/>
    </w:pPr>
    <w:rPr>
      <w:rFonts w:ascii="Arial" w:hAnsi="Arial"/>
      <w:szCs w:val="24"/>
      <w:lang w:eastAsia="ja-JP"/>
    </w:rPr>
  </w:style>
  <w:style w:type="character" w:customStyle="1" w:styleId="KutipanChar">
    <w:name w:val="Kutipan Char"/>
    <w:link w:val="Kutipan"/>
    <w:locked/>
    <w:rsid w:val="00FB4682"/>
    <w:rPr>
      <w:rFonts w:ascii="Arial" w:eastAsia="MS Mincho" w:hAnsi="Arial"/>
      <w:i/>
      <w:szCs w:val="24"/>
      <w:lang w:val="sv-SE" w:eastAsia="ja-JP"/>
    </w:rPr>
  </w:style>
  <w:style w:type="paragraph" w:customStyle="1" w:styleId="Kutipan">
    <w:name w:val="Kutipan"/>
    <w:basedOn w:val="Normal"/>
    <w:link w:val="KutipanChar"/>
    <w:rsid w:val="00FB4682"/>
    <w:pPr>
      <w:adjustRightInd w:val="0"/>
      <w:snapToGrid w:val="0"/>
      <w:spacing w:after="120"/>
      <w:ind w:left="284" w:right="284"/>
    </w:pPr>
    <w:rPr>
      <w:rFonts w:ascii="Arial" w:hAnsi="Arial"/>
      <w:i/>
      <w:szCs w:val="24"/>
      <w:lang w:val="sv-SE" w:eastAsia="ja-JP"/>
    </w:rPr>
  </w:style>
  <w:style w:type="paragraph" w:customStyle="1" w:styleId="Keterangan">
    <w:name w:val="Keterangan"/>
    <w:basedOn w:val="Paragrafbaru"/>
    <w:rsid w:val="00FB4682"/>
    <w:pPr>
      <w:ind w:firstLine="0"/>
    </w:pPr>
    <w:rPr>
      <w:lang w:val="pt-BR"/>
    </w:rPr>
  </w:style>
  <w:style w:type="paragraph" w:customStyle="1" w:styleId="Gambar">
    <w:name w:val="Gambar"/>
    <w:basedOn w:val="Normal"/>
    <w:rsid w:val="00FB4682"/>
    <w:pPr>
      <w:adjustRightInd w:val="0"/>
      <w:snapToGrid w:val="0"/>
      <w:spacing w:before="120" w:after="120"/>
      <w:jc w:val="center"/>
    </w:pPr>
    <w:rPr>
      <w:rFonts w:ascii="Arial" w:hAnsi="Arial"/>
      <w:szCs w:val="24"/>
      <w:lang w:eastAsia="ja-JP"/>
    </w:rPr>
  </w:style>
  <w:style w:type="paragraph" w:customStyle="1" w:styleId="Afiliasi">
    <w:name w:val="Afiliasi"/>
    <w:basedOn w:val="Normal"/>
    <w:qFormat/>
    <w:rsid w:val="00FB4682"/>
    <w:pPr>
      <w:adjustRightInd w:val="0"/>
      <w:snapToGrid w:val="0"/>
      <w:spacing w:after="240"/>
      <w:contextualSpacing/>
    </w:pPr>
    <w:rPr>
      <w:rFonts w:ascii="Arial" w:hAnsi="Arial"/>
      <w:sz w:val="18"/>
      <w:szCs w:val="24"/>
      <w:lang w:eastAsia="ja-JP"/>
    </w:rPr>
  </w:style>
  <w:style w:type="character" w:customStyle="1" w:styleId="Red">
    <w:name w:val="Red"/>
    <w:rsid w:val="00FB4682"/>
    <w:rPr>
      <w:color w:val="FF0000"/>
    </w:rPr>
  </w:style>
  <w:style w:type="character" w:customStyle="1" w:styleId="Heading4Char">
    <w:name w:val="Heading 4 Char"/>
    <w:aliases w:val="inf_Heading4 Char"/>
    <w:basedOn w:val="DefaultParagraphFont"/>
    <w:link w:val="Heading4"/>
    <w:rsid w:val="000C7CB9"/>
    <w:rPr>
      <w:rFonts w:ascii="Garamond" w:eastAsia="MS Mincho" w:hAnsi="Garamond"/>
      <w:i/>
      <w:iCs/>
      <w:lang w:val="id-ID" w:eastAsia="ko-KR"/>
    </w:rPr>
  </w:style>
  <w:style w:type="character" w:customStyle="1" w:styleId="Heading5Char">
    <w:name w:val="Heading 5 Char"/>
    <w:aliases w:val="inf_Heading5 Char"/>
    <w:basedOn w:val="DefaultParagraphFont"/>
    <w:link w:val="Heading5"/>
    <w:rsid w:val="000C7CB9"/>
    <w:rPr>
      <w:rFonts w:ascii="Garamond" w:eastAsia="Times New Roman" w:hAnsi="Garamond"/>
      <w:smallCaps/>
      <w:lang w:val="id-ID" w:eastAsia="ko-KR"/>
    </w:rPr>
  </w:style>
  <w:style w:type="paragraph" w:customStyle="1" w:styleId="Heading">
    <w:name w:val="Heading"/>
    <w:basedOn w:val="Normal"/>
    <w:next w:val="BodyText"/>
    <w:rsid w:val="000C7CB9"/>
    <w:pPr>
      <w:keepNext/>
      <w:suppressAutoHyphens/>
      <w:spacing w:before="240" w:after="120"/>
      <w:jc w:val="center"/>
    </w:pPr>
    <w:rPr>
      <w:rFonts w:ascii="Liberation Sans" w:eastAsia="Droid Sans Fallback" w:hAnsi="Liberation Sans" w:cs="FreeSans"/>
      <w:sz w:val="28"/>
      <w:szCs w:val="28"/>
      <w:lang w:eastAsia="zh-CN"/>
    </w:rPr>
  </w:style>
  <w:style w:type="paragraph" w:styleId="List">
    <w:name w:val="List"/>
    <w:basedOn w:val="BodyText"/>
    <w:rsid w:val="000C7CB9"/>
    <w:pPr>
      <w:tabs>
        <w:tab w:val="left" w:pos="288"/>
      </w:tabs>
      <w:suppressAutoHyphens/>
      <w:spacing w:after="120" w:line="228" w:lineRule="auto"/>
      <w:ind w:firstLine="288"/>
    </w:pPr>
    <w:rPr>
      <w:rFonts w:ascii="Garamond" w:eastAsia="MS Mincho" w:hAnsi="Garamond" w:cs="FreeSans"/>
      <w:spacing w:val="-1"/>
      <w:sz w:val="20"/>
      <w:szCs w:val="20"/>
      <w:lang w:val="en-US" w:eastAsia="zh-CN"/>
    </w:rPr>
  </w:style>
  <w:style w:type="paragraph" w:customStyle="1" w:styleId="Index">
    <w:name w:val="Index"/>
    <w:basedOn w:val="Normal"/>
    <w:rsid w:val="000C7CB9"/>
    <w:pPr>
      <w:suppressLineNumbers/>
      <w:suppressAutoHyphens/>
      <w:jc w:val="center"/>
    </w:pPr>
    <w:rPr>
      <w:rFonts w:eastAsia="Times New Roman" w:cs="FreeSans"/>
      <w:lang w:eastAsia="zh-CN"/>
    </w:rPr>
  </w:style>
  <w:style w:type="paragraph" w:customStyle="1" w:styleId="infAbstract">
    <w:name w:val="inf_Abstract"/>
    <w:rsid w:val="000C7CB9"/>
    <w:pPr>
      <w:suppressAutoHyphens/>
      <w:spacing w:after="200"/>
      <w:ind w:firstLine="274"/>
      <w:jc w:val="both"/>
    </w:pPr>
    <w:rPr>
      <w:rFonts w:ascii="Garamond" w:eastAsia="Times New Roman" w:hAnsi="Garamond"/>
      <w:b/>
      <w:bCs/>
      <w:sz w:val="18"/>
      <w:szCs w:val="18"/>
      <w:lang w:eastAsia="zh-CN"/>
    </w:rPr>
  </w:style>
  <w:style w:type="paragraph" w:customStyle="1" w:styleId="infAffiliation">
    <w:name w:val="inf_Affiliation"/>
    <w:rsid w:val="000C7CB9"/>
    <w:pPr>
      <w:suppressAutoHyphens/>
      <w:jc w:val="center"/>
    </w:pPr>
    <w:rPr>
      <w:rFonts w:ascii="Garamond" w:eastAsia="Times New Roman" w:hAnsi="Garamond"/>
      <w:lang w:eastAsia="zh-CN"/>
    </w:rPr>
  </w:style>
  <w:style w:type="paragraph" w:customStyle="1" w:styleId="infAuthor">
    <w:name w:val="inf_Author"/>
    <w:next w:val="infAffiliation"/>
    <w:rsid w:val="000C7CB9"/>
    <w:pPr>
      <w:suppressAutoHyphens/>
      <w:spacing w:before="360" w:after="40"/>
      <w:jc w:val="center"/>
    </w:pPr>
    <w:rPr>
      <w:rFonts w:ascii="Garamond" w:eastAsia="Times New Roman" w:hAnsi="Garamond"/>
      <w:sz w:val="22"/>
      <w:szCs w:val="22"/>
      <w:lang w:eastAsia="ko-KR"/>
    </w:rPr>
  </w:style>
  <w:style w:type="paragraph" w:customStyle="1" w:styleId="bulletlist">
    <w:name w:val="bullet list"/>
    <w:basedOn w:val="BodyText"/>
    <w:rsid w:val="000C7CB9"/>
    <w:pPr>
      <w:numPr>
        <w:numId w:val="38"/>
      </w:numPr>
      <w:tabs>
        <w:tab w:val="left" w:pos="288"/>
      </w:tabs>
      <w:suppressAutoHyphens/>
      <w:spacing w:after="120" w:line="228" w:lineRule="auto"/>
      <w:ind w:left="576" w:hanging="288"/>
    </w:pPr>
    <w:rPr>
      <w:rFonts w:ascii="Garamond" w:eastAsia="MS Mincho" w:hAnsi="Garamond"/>
      <w:spacing w:val="-1"/>
      <w:sz w:val="20"/>
      <w:szCs w:val="20"/>
      <w:lang w:val="en-US" w:eastAsia="zh-CN"/>
    </w:rPr>
  </w:style>
  <w:style w:type="paragraph" w:customStyle="1" w:styleId="infequation">
    <w:name w:val="inf_equation"/>
    <w:basedOn w:val="Normal"/>
    <w:rsid w:val="000C7CB9"/>
    <w:pPr>
      <w:tabs>
        <w:tab w:val="center" w:pos="2520"/>
        <w:tab w:val="right" w:pos="5040"/>
      </w:tabs>
      <w:suppressAutoHyphens/>
      <w:spacing w:before="120" w:after="180" w:line="216" w:lineRule="auto"/>
      <w:contextualSpacing/>
      <w:jc w:val="center"/>
    </w:pPr>
    <w:rPr>
      <w:rFonts w:ascii="Symbol" w:eastAsia="Times New Roman" w:hAnsi="Symbol" w:cs="Symbol"/>
      <w:lang w:eastAsia="zh-CN"/>
    </w:rPr>
  </w:style>
  <w:style w:type="paragraph" w:customStyle="1" w:styleId="inffigureCaption">
    <w:name w:val="inf_figureCaption"/>
    <w:rsid w:val="000C7CB9"/>
    <w:pPr>
      <w:numPr>
        <w:numId w:val="42"/>
      </w:numPr>
      <w:tabs>
        <w:tab w:val="left" w:pos="288"/>
      </w:tabs>
      <w:suppressAutoHyphens/>
      <w:spacing w:before="80" w:after="200"/>
      <w:jc w:val="center"/>
    </w:pPr>
    <w:rPr>
      <w:rFonts w:ascii="Garamond" w:eastAsia="Times New Roman" w:hAnsi="Garamond"/>
      <w:sz w:val="16"/>
      <w:szCs w:val="16"/>
      <w:lang w:eastAsia="ko-KR"/>
    </w:rPr>
  </w:style>
  <w:style w:type="paragraph" w:customStyle="1" w:styleId="footnote">
    <w:name w:val="footnote"/>
    <w:rsid w:val="000C7CB9"/>
    <w:pPr>
      <w:numPr>
        <w:numId w:val="37"/>
      </w:numPr>
      <w:suppressAutoHyphens/>
      <w:spacing w:after="40"/>
    </w:pPr>
    <w:rPr>
      <w:rFonts w:ascii="Times New Roman" w:eastAsia="Times New Roman" w:hAnsi="Times New Roman"/>
      <w:sz w:val="16"/>
      <w:szCs w:val="16"/>
      <w:lang w:eastAsia="zh-CN"/>
    </w:rPr>
  </w:style>
  <w:style w:type="paragraph" w:customStyle="1" w:styleId="infkeyWords">
    <w:name w:val="inf_keyWords"/>
    <w:rsid w:val="000C7CB9"/>
    <w:pPr>
      <w:suppressAutoHyphens/>
      <w:spacing w:after="120"/>
      <w:ind w:firstLine="274"/>
      <w:jc w:val="both"/>
    </w:pPr>
    <w:rPr>
      <w:rFonts w:ascii="Garamond" w:eastAsia="Times New Roman" w:hAnsi="Garamond"/>
      <w:b/>
      <w:bCs/>
      <w:i/>
      <w:iCs/>
      <w:sz w:val="18"/>
      <w:szCs w:val="18"/>
      <w:lang w:eastAsia="ko-KR"/>
    </w:rPr>
  </w:style>
  <w:style w:type="paragraph" w:customStyle="1" w:styleId="infsubTitle">
    <w:name w:val="inf_subTitle"/>
    <w:rsid w:val="000C7CB9"/>
    <w:pPr>
      <w:suppressAutoHyphens/>
      <w:spacing w:after="120"/>
      <w:jc w:val="center"/>
    </w:pPr>
    <w:rPr>
      <w:rFonts w:ascii="Garamond" w:eastAsia="Times New Roman" w:hAnsi="Garamond"/>
      <w:bCs/>
      <w:sz w:val="28"/>
      <w:szCs w:val="28"/>
      <w:lang w:eastAsia="ko-KR"/>
    </w:rPr>
  </w:style>
  <w:style w:type="paragraph" w:customStyle="1" w:styleId="infTitle">
    <w:name w:val="inf_Title"/>
    <w:rsid w:val="000C7CB9"/>
    <w:pPr>
      <w:suppressAutoHyphens/>
      <w:spacing w:after="120"/>
      <w:jc w:val="center"/>
    </w:pPr>
    <w:rPr>
      <w:rFonts w:ascii="Garamond" w:eastAsia="Times New Roman" w:hAnsi="Garamond"/>
      <w:bCs/>
      <w:sz w:val="48"/>
      <w:szCs w:val="48"/>
      <w:lang w:eastAsia="ko-KR"/>
    </w:rPr>
  </w:style>
  <w:style w:type="paragraph" w:customStyle="1" w:styleId="infbibliography">
    <w:name w:val="inf_bibliography"/>
    <w:rsid w:val="000C7CB9"/>
    <w:pPr>
      <w:numPr>
        <w:numId w:val="39"/>
      </w:numPr>
      <w:suppressAutoHyphens/>
      <w:spacing w:after="50" w:line="180" w:lineRule="exact"/>
      <w:jc w:val="both"/>
    </w:pPr>
    <w:rPr>
      <w:rFonts w:ascii="Garamond" w:eastAsia="Times New Roman" w:hAnsi="Garamond"/>
      <w:sz w:val="18"/>
      <w:szCs w:val="16"/>
      <w:lang w:eastAsia="ko-KR"/>
    </w:rPr>
  </w:style>
  <w:style w:type="paragraph" w:customStyle="1" w:styleId="sponsors">
    <w:name w:val="sponsors"/>
    <w:rsid w:val="000C7CB9"/>
    <w:pPr>
      <w:pBdr>
        <w:top w:val="single" w:sz="4" w:space="2" w:color="000000"/>
      </w:pBdr>
      <w:suppressAutoHyphens/>
      <w:ind w:firstLine="288"/>
    </w:pPr>
    <w:rPr>
      <w:rFonts w:ascii="Times New Roman" w:eastAsia="Times New Roman" w:hAnsi="Times New Roman"/>
      <w:sz w:val="16"/>
      <w:szCs w:val="16"/>
      <w:lang w:eastAsia="zh-CN"/>
    </w:rPr>
  </w:style>
  <w:style w:type="paragraph" w:customStyle="1" w:styleId="tablecolhead">
    <w:name w:val="table col head"/>
    <w:basedOn w:val="Normal"/>
    <w:rsid w:val="000C7CB9"/>
    <w:pPr>
      <w:suppressAutoHyphens/>
      <w:jc w:val="center"/>
    </w:pPr>
    <w:rPr>
      <w:rFonts w:ascii="Garamond" w:eastAsia="Times New Roman" w:hAnsi="Garamond"/>
      <w:b/>
      <w:bCs/>
      <w:sz w:val="16"/>
      <w:szCs w:val="16"/>
      <w:lang w:eastAsia="zh-CN"/>
    </w:rPr>
  </w:style>
  <w:style w:type="paragraph" w:customStyle="1" w:styleId="tablecolsubhead">
    <w:name w:val="table col subhead"/>
    <w:basedOn w:val="tablecolhead"/>
    <w:rsid w:val="000C7CB9"/>
    <w:rPr>
      <w:i/>
      <w:iCs/>
      <w:sz w:val="15"/>
      <w:szCs w:val="15"/>
    </w:rPr>
  </w:style>
  <w:style w:type="paragraph" w:customStyle="1" w:styleId="tablecopy">
    <w:name w:val="table copy"/>
    <w:rsid w:val="000C7CB9"/>
    <w:pPr>
      <w:suppressAutoHyphens/>
      <w:jc w:val="both"/>
    </w:pPr>
    <w:rPr>
      <w:rFonts w:ascii="Garamond" w:eastAsia="Times New Roman" w:hAnsi="Garamond"/>
      <w:sz w:val="16"/>
      <w:szCs w:val="16"/>
      <w:lang w:eastAsia="ko-KR"/>
    </w:rPr>
  </w:style>
  <w:style w:type="paragraph" w:customStyle="1" w:styleId="tablefootnote">
    <w:name w:val="table footnote"/>
    <w:rsid w:val="000C7CB9"/>
    <w:pPr>
      <w:numPr>
        <w:numId w:val="40"/>
      </w:numPr>
      <w:tabs>
        <w:tab w:val="left" w:pos="29"/>
      </w:tabs>
      <w:suppressAutoHyphens/>
      <w:spacing w:before="60" w:after="30"/>
      <w:ind w:left="360" w:firstLine="0"/>
      <w:jc w:val="right"/>
    </w:pPr>
    <w:rPr>
      <w:rFonts w:ascii="Garamond" w:eastAsia="MS Mincho" w:hAnsi="Garamond"/>
      <w:sz w:val="12"/>
      <w:szCs w:val="12"/>
      <w:lang w:eastAsia="zh-CN"/>
    </w:rPr>
  </w:style>
  <w:style w:type="paragraph" w:customStyle="1" w:styleId="InftableHead">
    <w:name w:val="Inf_tableHead"/>
    <w:rsid w:val="000C7CB9"/>
    <w:pPr>
      <w:keepNext/>
      <w:numPr>
        <w:numId w:val="41"/>
      </w:numPr>
      <w:suppressAutoHyphens/>
      <w:spacing w:before="240" w:after="120" w:line="216" w:lineRule="auto"/>
      <w:ind w:left="0" w:firstLine="0"/>
      <w:jc w:val="center"/>
    </w:pPr>
    <w:rPr>
      <w:rFonts w:ascii="Garamond" w:eastAsia="Times New Roman" w:hAnsi="Garamond"/>
      <w:sz w:val="16"/>
      <w:szCs w:val="16"/>
      <w:lang w:eastAsia="ko-KR"/>
    </w:rPr>
  </w:style>
  <w:style w:type="paragraph" w:customStyle="1" w:styleId="FrameContents">
    <w:name w:val="Frame Contents"/>
    <w:basedOn w:val="Normal"/>
    <w:rsid w:val="000C7CB9"/>
    <w:pPr>
      <w:suppressAutoHyphens/>
      <w:jc w:val="center"/>
    </w:pPr>
    <w:rPr>
      <w:rFonts w:eastAsia="Times New Roman"/>
      <w:lang w:eastAsia="zh-CN"/>
    </w:rPr>
  </w:style>
  <w:style w:type="paragraph" w:customStyle="1" w:styleId="TableContents">
    <w:name w:val="Table Contents"/>
    <w:basedOn w:val="Normal"/>
    <w:rsid w:val="000C7CB9"/>
    <w:pPr>
      <w:suppressLineNumbers/>
      <w:suppressAutoHyphens/>
      <w:jc w:val="center"/>
    </w:pPr>
    <w:rPr>
      <w:rFonts w:eastAsia="Times New Roman"/>
      <w:lang w:eastAsia="zh-CN"/>
    </w:rPr>
  </w:style>
  <w:style w:type="paragraph" w:customStyle="1" w:styleId="TableHeading">
    <w:name w:val="Table Heading"/>
    <w:basedOn w:val="TableContents"/>
    <w:rsid w:val="000C7CB9"/>
    <w:rPr>
      <w:b/>
      <w:bCs/>
    </w:rPr>
  </w:style>
  <w:style w:type="paragraph" w:styleId="NormalWeb">
    <w:name w:val="Normal (Web)"/>
    <w:basedOn w:val="Normal"/>
    <w:uiPriority w:val="99"/>
    <w:semiHidden/>
    <w:unhideWhenUsed/>
    <w:rsid w:val="000C7CB9"/>
    <w:pPr>
      <w:spacing w:before="100" w:beforeAutospacing="1" w:after="100" w:afterAutospacing="1"/>
      <w:jc w:val="left"/>
    </w:pPr>
    <w:rPr>
      <w:rFonts w:eastAsia="Times New Roman"/>
      <w:sz w:val="24"/>
      <w:szCs w:val="24"/>
    </w:rPr>
  </w:style>
  <w:style w:type="paragraph" w:customStyle="1" w:styleId="infbiblio2">
    <w:name w:val="inf_biblio_2"/>
    <w:basedOn w:val="infbibliography"/>
    <w:rsid w:val="000C7CB9"/>
    <w:pPr>
      <w:numPr>
        <w:numId w:val="0"/>
      </w:numPr>
      <w:ind w:left="288" w:hanging="288"/>
    </w:pPr>
  </w:style>
  <w:style w:type="paragraph" w:customStyle="1" w:styleId="inffigureFrame">
    <w:name w:val="inf_figureFrame"/>
    <w:basedOn w:val="BodyText"/>
    <w:qFormat/>
    <w:rsid w:val="000C7CB9"/>
    <w:pPr>
      <w:tabs>
        <w:tab w:val="left" w:pos="288"/>
      </w:tabs>
      <w:suppressAutoHyphens/>
      <w:spacing w:after="120" w:line="228" w:lineRule="auto"/>
    </w:pPr>
    <w:rPr>
      <w:rFonts w:ascii="Garamond" w:eastAsia="MS Mincho" w:hAnsi="Garamond"/>
      <w:spacing w:val="-1"/>
      <w:sz w:val="20"/>
      <w:szCs w:val="20"/>
      <w:lang w:val="en-US" w:eastAsia="zh-CN"/>
    </w:rPr>
  </w:style>
  <w:style w:type="character" w:styleId="PlaceholderText">
    <w:name w:val="Placeholder Text"/>
    <w:uiPriority w:val="99"/>
    <w:semiHidden/>
    <w:rsid w:val="000C7CB9"/>
    <w:rPr>
      <w:color w:val="808080"/>
    </w:rPr>
  </w:style>
  <w:style w:type="paragraph" w:styleId="EndnoteText">
    <w:name w:val="endnote text"/>
    <w:basedOn w:val="Normal"/>
    <w:link w:val="EndnoteTextChar"/>
    <w:uiPriority w:val="99"/>
    <w:semiHidden/>
    <w:unhideWhenUsed/>
    <w:rsid w:val="000C7CB9"/>
    <w:pPr>
      <w:suppressAutoHyphens/>
      <w:jc w:val="center"/>
    </w:pPr>
    <w:rPr>
      <w:rFonts w:eastAsia="Times New Roman"/>
      <w:lang w:eastAsia="zh-CN"/>
    </w:rPr>
  </w:style>
  <w:style w:type="character" w:customStyle="1" w:styleId="EndnoteTextChar">
    <w:name w:val="Endnote Text Char"/>
    <w:basedOn w:val="DefaultParagraphFont"/>
    <w:link w:val="EndnoteText"/>
    <w:uiPriority w:val="99"/>
    <w:semiHidden/>
    <w:rsid w:val="000C7CB9"/>
    <w:rPr>
      <w:rFonts w:ascii="Times New Roman" w:eastAsia="Times New Roman" w:hAnsi="Times New Roman"/>
      <w:lang w:eastAsia="zh-CN"/>
    </w:rPr>
  </w:style>
  <w:style w:type="character" w:styleId="EndnoteReference">
    <w:name w:val="endnote reference"/>
    <w:uiPriority w:val="99"/>
    <w:semiHidden/>
    <w:unhideWhenUsed/>
    <w:rsid w:val="000C7CB9"/>
    <w:rPr>
      <w:vertAlign w:val="superscript"/>
    </w:rPr>
  </w:style>
  <w:style w:type="paragraph" w:styleId="FootnoteText">
    <w:name w:val="footnote text"/>
    <w:basedOn w:val="Normal"/>
    <w:link w:val="FootnoteTextChar"/>
    <w:uiPriority w:val="99"/>
    <w:semiHidden/>
    <w:unhideWhenUsed/>
    <w:rsid w:val="000C7CB9"/>
    <w:pPr>
      <w:suppressAutoHyphens/>
      <w:jc w:val="center"/>
    </w:pPr>
    <w:rPr>
      <w:rFonts w:eastAsia="Times New Roman"/>
      <w:lang w:eastAsia="zh-CN"/>
    </w:rPr>
  </w:style>
  <w:style w:type="character" w:customStyle="1" w:styleId="FootnoteTextChar">
    <w:name w:val="Footnote Text Char"/>
    <w:basedOn w:val="DefaultParagraphFont"/>
    <w:link w:val="FootnoteText"/>
    <w:uiPriority w:val="99"/>
    <w:semiHidden/>
    <w:rsid w:val="000C7CB9"/>
    <w:rPr>
      <w:rFonts w:ascii="Times New Roman" w:eastAsia="Times New Roman" w:hAnsi="Times New Roman"/>
      <w:lang w:eastAsia="zh-CN"/>
    </w:rPr>
  </w:style>
  <w:style w:type="character" w:styleId="FootnoteReference">
    <w:name w:val="footnote reference"/>
    <w:uiPriority w:val="99"/>
    <w:semiHidden/>
    <w:unhideWhenUsed/>
    <w:rsid w:val="000C7CB9"/>
    <w:rPr>
      <w:vertAlign w:val="superscript"/>
    </w:rPr>
  </w:style>
  <w:style w:type="paragraph" w:customStyle="1" w:styleId="Text">
    <w:name w:val="Text"/>
    <w:basedOn w:val="Normal"/>
    <w:rsid w:val="008C6F94"/>
    <w:pPr>
      <w:widowControl w:val="0"/>
      <w:autoSpaceDE w:val="0"/>
      <w:autoSpaceDN w:val="0"/>
      <w:spacing w:line="252" w:lineRule="auto"/>
      <w:ind w:firstLine="202"/>
    </w:pPr>
    <w:rPr>
      <w:rFonts w:eastAsia="Batang"/>
      <w:lang w:eastAsia="ko-KR"/>
    </w:rPr>
  </w:style>
  <w:style w:type="paragraph" w:customStyle="1" w:styleId="references">
    <w:name w:val="references"/>
    <w:rsid w:val="008C6F94"/>
    <w:pPr>
      <w:numPr>
        <w:numId w:val="58"/>
      </w:numPr>
      <w:spacing w:after="40" w:line="180" w:lineRule="exact"/>
      <w:jc w:val="both"/>
    </w:pPr>
    <w:rPr>
      <w:rFonts w:ascii="Times New Roman" w:eastAsia="SimSun" w:hAnsi="Times New Roman"/>
      <w:sz w:val="16"/>
    </w:rPr>
  </w:style>
  <w:style w:type="character" w:customStyle="1" w:styleId="atn">
    <w:name w:val="atn"/>
    <w:basedOn w:val="DefaultParagraphFont"/>
    <w:rsid w:val="008C6F94"/>
  </w:style>
  <w:style w:type="character" w:styleId="UnresolvedMention">
    <w:name w:val="Unresolved Mention"/>
    <w:basedOn w:val="DefaultParagraphFont"/>
    <w:uiPriority w:val="99"/>
    <w:semiHidden/>
    <w:unhideWhenUsed/>
    <w:rsid w:val="00C62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35548">
      <w:bodyDiv w:val="1"/>
      <w:marLeft w:val="0"/>
      <w:marRight w:val="0"/>
      <w:marTop w:val="0"/>
      <w:marBottom w:val="0"/>
      <w:divBdr>
        <w:top w:val="none" w:sz="0" w:space="0" w:color="auto"/>
        <w:left w:val="none" w:sz="0" w:space="0" w:color="auto"/>
        <w:bottom w:val="none" w:sz="0" w:space="0" w:color="auto"/>
        <w:right w:val="none" w:sz="0" w:space="0" w:color="auto"/>
      </w:divBdr>
    </w:div>
    <w:div w:id="923345932">
      <w:bodyDiv w:val="1"/>
      <w:marLeft w:val="0"/>
      <w:marRight w:val="0"/>
      <w:marTop w:val="0"/>
      <w:marBottom w:val="0"/>
      <w:divBdr>
        <w:top w:val="none" w:sz="0" w:space="0" w:color="auto"/>
        <w:left w:val="none" w:sz="0" w:space="0" w:color="auto"/>
        <w:bottom w:val="none" w:sz="0" w:space="0" w:color="auto"/>
        <w:right w:val="none" w:sz="0" w:space="0" w:color="auto"/>
      </w:divBdr>
    </w:div>
    <w:div w:id="932469596">
      <w:bodyDiv w:val="1"/>
      <w:marLeft w:val="0"/>
      <w:marRight w:val="0"/>
      <w:marTop w:val="0"/>
      <w:marBottom w:val="0"/>
      <w:divBdr>
        <w:top w:val="none" w:sz="0" w:space="0" w:color="auto"/>
        <w:left w:val="none" w:sz="0" w:space="0" w:color="auto"/>
        <w:bottom w:val="none" w:sz="0" w:space="0" w:color="auto"/>
        <w:right w:val="none" w:sz="0" w:space="0" w:color="auto"/>
      </w:divBdr>
      <w:divsChild>
        <w:div w:id="1272200886">
          <w:marLeft w:val="0"/>
          <w:marRight w:val="0"/>
          <w:marTop w:val="0"/>
          <w:marBottom w:val="0"/>
          <w:divBdr>
            <w:top w:val="none" w:sz="0" w:space="0" w:color="auto"/>
            <w:left w:val="none" w:sz="0" w:space="0" w:color="auto"/>
            <w:bottom w:val="none" w:sz="0" w:space="0" w:color="auto"/>
            <w:right w:val="none" w:sz="0" w:space="0" w:color="auto"/>
          </w:divBdr>
        </w:div>
        <w:div w:id="1802645840">
          <w:marLeft w:val="0"/>
          <w:marRight w:val="0"/>
          <w:marTop w:val="0"/>
          <w:marBottom w:val="0"/>
          <w:divBdr>
            <w:top w:val="none" w:sz="0" w:space="0" w:color="auto"/>
            <w:left w:val="none" w:sz="0" w:space="0" w:color="auto"/>
            <w:bottom w:val="none" w:sz="0" w:space="0" w:color="auto"/>
            <w:right w:val="none" w:sz="0" w:space="0" w:color="auto"/>
          </w:divBdr>
        </w:div>
        <w:div w:id="1374694985">
          <w:marLeft w:val="0"/>
          <w:marRight w:val="0"/>
          <w:marTop w:val="0"/>
          <w:marBottom w:val="0"/>
          <w:divBdr>
            <w:top w:val="none" w:sz="0" w:space="0" w:color="auto"/>
            <w:left w:val="none" w:sz="0" w:space="0" w:color="auto"/>
            <w:bottom w:val="none" w:sz="0" w:space="0" w:color="auto"/>
            <w:right w:val="none" w:sz="0" w:space="0" w:color="auto"/>
          </w:divBdr>
        </w:div>
        <w:div w:id="718624448">
          <w:marLeft w:val="0"/>
          <w:marRight w:val="0"/>
          <w:marTop w:val="0"/>
          <w:marBottom w:val="0"/>
          <w:divBdr>
            <w:top w:val="none" w:sz="0" w:space="0" w:color="auto"/>
            <w:left w:val="none" w:sz="0" w:space="0" w:color="auto"/>
            <w:bottom w:val="none" w:sz="0" w:space="0" w:color="auto"/>
            <w:right w:val="none" w:sz="0" w:space="0" w:color="auto"/>
          </w:divBdr>
        </w:div>
        <w:div w:id="347683945">
          <w:marLeft w:val="0"/>
          <w:marRight w:val="0"/>
          <w:marTop w:val="0"/>
          <w:marBottom w:val="0"/>
          <w:divBdr>
            <w:top w:val="none" w:sz="0" w:space="0" w:color="auto"/>
            <w:left w:val="none" w:sz="0" w:space="0" w:color="auto"/>
            <w:bottom w:val="none" w:sz="0" w:space="0" w:color="auto"/>
            <w:right w:val="none" w:sz="0" w:space="0" w:color="auto"/>
          </w:divBdr>
        </w:div>
        <w:div w:id="303658050">
          <w:marLeft w:val="0"/>
          <w:marRight w:val="0"/>
          <w:marTop w:val="0"/>
          <w:marBottom w:val="0"/>
          <w:divBdr>
            <w:top w:val="none" w:sz="0" w:space="0" w:color="auto"/>
            <w:left w:val="none" w:sz="0" w:space="0" w:color="auto"/>
            <w:bottom w:val="none" w:sz="0" w:space="0" w:color="auto"/>
            <w:right w:val="none" w:sz="0" w:space="0" w:color="auto"/>
          </w:divBdr>
        </w:div>
        <w:div w:id="1114596379">
          <w:marLeft w:val="0"/>
          <w:marRight w:val="0"/>
          <w:marTop w:val="0"/>
          <w:marBottom w:val="0"/>
          <w:divBdr>
            <w:top w:val="none" w:sz="0" w:space="0" w:color="auto"/>
            <w:left w:val="none" w:sz="0" w:space="0" w:color="auto"/>
            <w:bottom w:val="none" w:sz="0" w:space="0" w:color="auto"/>
            <w:right w:val="none" w:sz="0" w:space="0" w:color="auto"/>
          </w:divBdr>
        </w:div>
        <w:div w:id="298805352">
          <w:marLeft w:val="0"/>
          <w:marRight w:val="0"/>
          <w:marTop w:val="0"/>
          <w:marBottom w:val="0"/>
          <w:divBdr>
            <w:top w:val="none" w:sz="0" w:space="0" w:color="auto"/>
            <w:left w:val="none" w:sz="0" w:space="0" w:color="auto"/>
            <w:bottom w:val="none" w:sz="0" w:space="0" w:color="auto"/>
            <w:right w:val="none" w:sz="0" w:space="0" w:color="auto"/>
          </w:divBdr>
        </w:div>
        <w:div w:id="68694234">
          <w:marLeft w:val="0"/>
          <w:marRight w:val="0"/>
          <w:marTop w:val="0"/>
          <w:marBottom w:val="0"/>
          <w:divBdr>
            <w:top w:val="none" w:sz="0" w:space="0" w:color="auto"/>
            <w:left w:val="none" w:sz="0" w:space="0" w:color="auto"/>
            <w:bottom w:val="none" w:sz="0" w:space="0" w:color="auto"/>
            <w:right w:val="none" w:sz="0" w:space="0" w:color="auto"/>
          </w:divBdr>
        </w:div>
      </w:divsChild>
    </w:div>
    <w:div w:id="994185682">
      <w:bodyDiv w:val="1"/>
      <w:marLeft w:val="0"/>
      <w:marRight w:val="0"/>
      <w:marTop w:val="0"/>
      <w:marBottom w:val="0"/>
      <w:divBdr>
        <w:top w:val="none" w:sz="0" w:space="0" w:color="auto"/>
        <w:left w:val="none" w:sz="0" w:space="0" w:color="auto"/>
        <w:bottom w:val="none" w:sz="0" w:space="0" w:color="auto"/>
        <w:right w:val="none" w:sz="0" w:space="0" w:color="auto"/>
      </w:divBdr>
    </w:div>
    <w:div w:id="1029835866">
      <w:bodyDiv w:val="1"/>
      <w:marLeft w:val="0"/>
      <w:marRight w:val="0"/>
      <w:marTop w:val="0"/>
      <w:marBottom w:val="0"/>
      <w:divBdr>
        <w:top w:val="none" w:sz="0" w:space="0" w:color="auto"/>
        <w:left w:val="none" w:sz="0" w:space="0" w:color="auto"/>
        <w:bottom w:val="none" w:sz="0" w:space="0" w:color="auto"/>
        <w:right w:val="none" w:sz="0" w:space="0" w:color="auto"/>
      </w:divBdr>
    </w:div>
    <w:div w:id="1144153899">
      <w:bodyDiv w:val="1"/>
      <w:marLeft w:val="0"/>
      <w:marRight w:val="0"/>
      <w:marTop w:val="0"/>
      <w:marBottom w:val="0"/>
      <w:divBdr>
        <w:top w:val="none" w:sz="0" w:space="0" w:color="auto"/>
        <w:left w:val="none" w:sz="0" w:space="0" w:color="auto"/>
        <w:bottom w:val="none" w:sz="0" w:space="0" w:color="auto"/>
        <w:right w:val="none" w:sz="0" w:space="0" w:color="auto"/>
      </w:divBdr>
    </w:div>
    <w:div w:id="1294023334">
      <w:bodyDiv w:val="1"/>
      <w:marLeft w:val="0"/>
      <w:marRight w:val="0"/>
      <w:marTop w:val="0"/>
      <w:marBottom w:val="0"/>
      <w:divBdr>
        <w:top w:val="none" w:sz="0" w:space="0" w:color="auto"/>
        <w:left w:val="none" w:sz="0" w:space="0" w:color="auto"/>
        <w:bottom w:val="none" w:sz="0" w:space="0" w:color="auto"/>
        <w:right w:val="none" w:sz="0" w:space="0" w:color="auto"/>
      </w:divBdr>
      <w:divsChild>
        <w:div w:id="547650120">
          <w:marLeft w:val="0"/>
          <w:marRight w:val="0"/>
          <w:marTop w:val="0"/>
          <w:marBottom w:val="0"/>
          <w:divBdr>
            <w:top w:val="none" w:sz="0" w:space="0" w:color="auto"/>
            <w:left w:val="none" w:sz="0" w:space="0" w:color="auto"/>
            <w:bottom w:val="none" w:sz="0" w:space="0" w:color="auto"/>
            <w:right w:val="none" w:sz="0" w:space="0" w:color="auto"/>
          </w:divBdr>
        </w:div>
        <w:div w:id="1305509098">
          <w:marLeft w:val="0"/>
          <w:marRight w:val="0"/>
          <w:marTop w:val="0"/>
          <w:marBottom w:val="0"/>
          <w:divBdr>
            <w:top w:val="none" w:sz="0" w:space="0" w:color="auto"/>
            <w:left w:val="none" w:sz="0" w:space="0" w:color="auto"/>
            <w:bottom w:val="none" w:sz="0" w:space="0" w:color="auto"/>
            <w:right w:val="none" w:sz="0" w:space="0" w:color="auto"/>
          </w:divBdr>
        </w:div>
        <w:div w:id="1034188537">
          <w:marLeft w:val="0"/>
          <w:marRight w:val="0"/>
          <w:marTop w:val="0"/>
          <w:marBottom w:val="0"/>
          <w:divBdr>
            <w:top w:val="none" w:sz="0" w:space="0" w:color="auto"/>
            <w:left w:val="none" w:sz="0" w:space="0" w:color="auto"/>
            <w:bottom w:val="none" w:sz="0" w:space="0" w:color="auto"/>
            <w:right w:val="none" w:sz="0" w:space="0" w:color="auto"/>
          </w:divBdr>
        </w:div>
        <w:div w:id="1800108224">
          <w:marLeft w:val="0"/>
          <w:marRight w:val="0"/>
          <w:marTop w:val="0"/>
          <w:marBottom w:val="0"/>
          <w:divBdr>
            <w:top w:val="none" w:sz="0" w:space="0" w:color="auto"/>
            <w:left w:val="none" w:sz="0" w:space="0" w:color="auto"/>
            <w:bottom w:val="none" w:sz="0" w:space="0" w:color="auto"/>
            <w:right w:val="none" w:sz="0" w:space="0" w:color="auto"/>
          </w:divBdr>
        </w:div>
        <w:div w:id="2129733437">
          <w:marLeft w:val="0"/>
          <w:marRight w:val="0"/>
          <w:marTop w:val="0"/>
          <w:marBottom w:val="0"/>
          <w:divBdr>
            <w:top w:val="none" w:sz="0" w:space="0" w:color="auto"/>
            <w:left w:val="none" w:sz="0" w:space="0" w:color="auto"/>
            <w:bottom w:val="none" w:sz="0" w:space="0" w:color="auto"/>
            <w:right w:val="none" w:sz="0" w:space="0" w:color="auto"/>
          </w:divBdr>
        </w:div>
        <w:div w:id="1473137420">
          <w:marLeft w:val="0"/>
          <w:marRight w:val="0"/>
          <w:marTop w:val="0"/>
          <w:marBottom w:val="0"/>
          <w:divBdr>
            <w:top w:val="none" w:sz="0" w:space="0" w:color="auto"/>
            <w:left w:val="none" w:sz="0" w:space="0" w:color="auto"/>
            <w:bottom w:val="none" w:sz="0" w:space="0" w:color="auto"/>
            <w:right w:val="none" w:sz="0" w:space="0" w:color="auto"/>
          </w:divBdr>
        </w:div>
        <w:div w:id="686911126">
          <w:marLeft w:val="0"/>
          <w:marRight w:val="0"/>
          <w:marTop w:val="0"/>
          <w:marBottom w:val="0"/>
          <w:divBdr>
            <w:top w:val="none" w:sz="0" w:space="0" w:color="auto"/>
            <w:left w:val="none" w:sz="0" w:space="0" w:color="auto"/>
            <w:bottom w:val="none" w:sz="0" w:space="0" w:color="auto"/>
            <w:right w:val="none" w:sz="0" w:space="0" w:color="auto"/>
          </w:divBdr>
        </w:div>
        <w:div w:id="739986760">
          <w:marLeft w:val="0"/>
          <w:marRight w:val="0"/>
          <w:marTop w:val="0"/>
          <w:marBottom w:val="0"/>
          <w:divBdr>
            <w:top w:val="none" w:sz="0" w:space="0" w:color="auto"/>
            <w:left w:val="none" w:sz="0" w:space="0" w:color="auto"/>
            <w:bottom w:val="none" w:sz="0" w:space="0" w:color="auto"/>
            <w:right w:val="none" w:sz="0" w:space="0" w:color="auto"/>
          </w:divBdr>
        </w:div>
        <w:div w:id="1778409744">
          <w:marLeft w:val="0"/>
          <w:marRight w:val="0"/>
          <w:marTop w:val="0"/>
          <w:marBottom w:val="0"/>
          <w:divBdr>
            <w:top w:val="none" w:sz="0" w:space="0" w:color="auto"/>
            <w:left w:val="none" w:sz="0" w:space="0" w:color="auto"/>
            <w:bottom w:val="none" w:sz="0" w:space="0" w:color="auto"/>
            <w:right w:val="none" w:sz="0" w:space="0" w:color="auto"/>
          </w:divBdr>
        </w:div>
      </w:divsChild>
    </w:div>
    <w:div w:id="1762918457">
      <w:bodyDiv w:val="1"/>
      <w:marLeft w:val="0"/>
      <w:marRight w:val="0"/>
      <w:marTop w:val="0"/>
      <w:marBottom w:val="0"/>
      <w:divBdr>
        <w:top w:val="none" w:sz="0" w:space="0" w:color="auto"/>
        <w:left w:val="none" w:sz="0" w:space="0" w:color="auto"/>
        <w:bottom w:val="none" w:sz="0" w:space="0" w:color="auto"/>
        <w:right w:val="none" w:sz="0" w:space="0" w:color="auto"/>
      </w:divBdr>
    </w:div>
    <w:div w:id="178167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sapta@" TargetMode="External"/><Relationship Id="rId13" Type="http://schemas.microsoft.com/office/2007/relationships/hdphoto" Target="media/hdphoto2.wdp"/><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microsoft.com/office/2007/relationships/hdphoto" Target="media/hdphoto6.wdp"/><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hdphoto" Target="media/hdphoto4.wdp"/><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header" Target="header1.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image" Target="media/image2.png"/><Relationship Id="rId19" Type="http://schemas.microsoft.com/office/2007/relationships/hdphoto" Target="media/hdphoto5.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99773-F351-47B1-ABB8-F5BFE8E14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12</Pages>
  <Words>6796</Words>
  <Characters>38739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Format Penulisan Makalah</vt:lpstr>
    </vt:vector>
  </TitlesOfParts>
  <Company>Realpro Jogja - Soccer Shop</Company>
  <LinksUpToDate>false</LinksUpToDate>
  <CharactersWithSpaces>45445</CharactersWithSpaces>
  <SharedDoc>false</SharedDoc>
  <HLinks>
    <vt:vector size="18" baseType="variant">
      <vt:variant>
        <vt:i4>1441845</vt:i4>
      </vt:variant>
      <vt:variant>
        <vt:i4>6</vt:i4>
      </vt:variant>
      <vt:variant>
        <vt:i4>0</vt:i4>
      </vt:variant>
      <vt:variant>
        <vt:i4>5</vt:i4>
      </vt:variant>
      <vt:variant>
        <vt:lpwstr>mailto:endah@ce.its.ac.id</vt:lpwstr>
      </vt:variant>
      <vt:variant>
        <vt:lpwstr/>
      </vt:variant>
      <vt:variant>
        <vt:i4>1638436</vt:i4>
      </vt:variant>
      <vt:variant>
        <vt:i4>3</vt:i4>
      </vt:variant>
      <vt:variant>
        <vt:i4>0</vt:i4>
      </vt:variant>
      <vt:variant>
        <vt:i4>5</vt:i4>
      </vt:variant>
      <vt:variant>
        <vt:lpwstr>mailto:mochar@ee.its.ac.id</vt:lpwstr>
      </vt:variant>
      <vt:variant>
        <vt:lpwstr/>
      </vt:variant>
      <vt:variant>
        <vt:i4>589871</vt:i4>
      </vt:variant>
      <vt:variant>
        <vt:i4>0</vt:i4>
      </vt:variant>
      <vt:variant>
        <vt:i4>0</vt:i4>
      </vt:variant>
      <vt:variant>
        <vt:i4>5</vt:i4>
      </vt:variant>
      <vt:variant>
        <vt:lpwstr>mailto:masgandhul@gmail.com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Penulisan Makalah</dc:title>
  <dc:creator>erna kumala dzilhaq</dc:creator>
  <cp:lastModifiedBy>ryu akendent</cp:lastModifiedBy>
  <cp:revision>12</cp:revision>
  <cp:lastPrinted>2017-11-06T06:46:00Z</cp:lastPrinted>
  <dcterms:created xsi:type="dcterms:W3CDTF">2023-12-14T02:17:00Z</dcterms:created>
  <dcterms:modified xsi:type="dcterms:W3CDTF">2024-01-04T16:23:00Z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ca6f25e6-129b-397e-8098-065e9250b021</vt:lpwstr>
  </property>
  <property fmtid="{D5CDD505-2E9C-101B-9397-08002B2CF9AE}" pid="4" name="Mendeley Citation Style_1">
    <vt:lpwstr>https://csl.mendeley.com/styles/703031091/ieee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http://csl.mendeley.com/styles/26529661/harvard-fmipa-ugm</vt:lpwstr>
  </property>
  <property fmtid="{D5CDD505-2E9C-101B-9397-08002B2CF9AE}" pid="16" name="Mendeley Recent Style Name 5_1">
    <vt:lpwstr>Harvard - FMIPA UGM</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https://csl.mendeley.com/styles/703031091/ieee</vt:lpwstr>
  </property>
  <property fmtid="{D5CDD505-2E9C-101B-9397-08002B2CF9AE}" pid="20" name="Mendeley Recent Style Name 7_1">
    <vt:lpwstr>IEEE - Meilany Nonsi Tentua</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http://csl.mendeley.com/styles/566934311/vancouver</vt:lpwstr>
  </property>
  <property fmtid="{D5CDD505-2E9C-101B-9397-08002B2CF9AE}" pid="24" name="Mendeley Recent Style Name 9_1">
    <vt:lpwstr>Vancouver - Meilany Nonsi Tentua</vt:lpwstr>
  </property>
</Properties>
</file>